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r>
        <w:t xml:space="preserve"> </w:t>
      </w:r>
      <w:r>
        <w:t xml:space="preserve">Analysis</w:t>
      </w:r>
    </w:p>
    <w:bookmarkStart w:id="26" w:name="Xd14477103d3f982389bbf9ef66ec43142b3e207"/>
    <w:p>
      <w:pPr>
        <w:pStyle w:val="Heading1"/>
      </w:pPr>
      <w:r>
        <w:t xml:space="preserve">Industrial Engineer Sales Report: Driving Efficiency in the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Abu Dhabi Industrial Development Council</w:t>
      </w:r>
      <w:r>
        <w:br/>
      </w:r>
      <w:r>
        <w:rPr>
          <w:bCs/>
          <w:b/>
        </w:rPr>
        <w:t xml:space="preserve">Purpose:</w:t>
      </w:r>
      <w:r>
        <w:t xml:space="preserve"> </w:t>
      </w:r>
      <w:r>
        <w:t xml:space="preserve">Strategic Sales Intelligence on Industrial Engineering Talent Demand in the United Arab Emirates Abu Dhabi</w:t>
      </w:r>
    </w:p>
    <w:bookmarkStart w:id="20" w:name="i.-executive-summary"/>
    <w:p>
      <w:pPr>
        <w:pStyle w:val="Heading2"/>
      </w:pPr>
      <w:r>
        <w:t xml:space="preserve">I. Executive Summary</w:t>
      </w:r>
    </w:p>
    <w:p>
      <w:pPr>
        <w:pStyle w:val="FirstParagraph"/>
      </w:pPr>
      <w:r>
        <w:t xml:space="preserve">This comprehensive Sales Report details the escalating demand for qualified</w:t>
      </w:r>
      <w:r>
        <w:t xml:space="preserve"> </w:t>
      </w:r>
      <w:r>
        <w:rPr>
          <w:iCs/>
          <w:i/>
        </w:rPr>
        <w:t xml:space="preserve">Industrial Engineer</w:t>
      </w:r>
      <w:r>
        <w:t xml:space="preserve">s across key sectors within the United Arab Emirates Abu Dhabi, positioning them as critical assets for operational excellence and economic diversification. As Abu Dhabi accelerates its industrial transformation under initiatives like UAE Vision 2030 and the Abu Dhabi Economic Vision 2030, the strategic importance of</w:t>
      </w:r>
      <w:r>
        <w:t xml:space="preserve"> </w:t>
      </w:r>
      <w:r>
        <w:rPr>
          <w:iCs/>
          <w:i/>
        </w:rPr>
        <w:t xml:space="preserve">Industrial Engineer</w:t>
      </w:r>
      <w:r>
        <w:t xml:space="preserve"> </w:t>
      </w:r>
      <w:r>
        <w:t xml:space="preserve">professionals has become undeniable. This report analyzes current market dynamics, sector-specific requirements, competitive talent landscape, and provides actionable sales strategies for recruitment agencies and industrial firms operating within the United Arab Emirates Abu Dhabi.</w:t>
      </w:r>
    </w:p>
    <w:bookmarkEnd w:id="20"/>
    <w:bookmarkStart w:id="21" w:name="Xcaae55b42ca8bb7657759063a336839f34c3387"/>
    <w:p>
      <w:pPr>
        <w:pStyle w:val="Heading2"/>
      </w:pPr>
      <w:r>
        <w:t xml:space="preserve">II. Market Context: Abu Dhabi's Industrial Evolution</w:t>
      </w:r>
    </w:p>
    <w:p>
      <w:pPr>
        <w:pStyle w:val="FirstParagraph"/>
      </w:pPr>
      <w:r>
        <w:t xml:space="preserve">The United Arab Emirates Abu Dhabi is not merely a hub for hydrocarbons; it is actively cultivating a robust, diversified industrial ecosystem. The Emirate’s leadership through entities like ADNOC (Abu Dhabi National Oil Company), Mubadala Investment Company, and the Abu Dhabi Department of Economic Development (DED) drives massive investments in manufacturing, advanced logistics, renewable energy (e.g., Masdar City projects), and sustainable industrial zones such as Khalifa Industrial Zone Abu Dhabi (KIZAD). This expansion creates an unprecedented demand for professionals who optimize complex systems. A</w:t>
      </w:r>
      <w:r>
        <w:t xml:space="preserve"> </w:t>
      </w:r>
      <w:r>
        <w:rPr>
          <w:iCs/>
          <w:i/>
        </w:rPr>
        <w:t xml:space="preserve">Industrial Engineer</w:t>
      </w:r>
      <w:r>
        <w:t xml:space="preserve"> </w:t>
      </w:r>
      <w:r>
        <w:t xml:space="preserve">is the linchpin of this optimization, directly addressing Abu Dhabi's strategic goals of enhancing productivity, reducing waste, improving safety standards, and boosting export competitiveness – all central to the United Arab Emirates Abu Dhabi's economic roadmap.</w:t>
      </w:r>
    </w:p>
    <w:bookmarkEnd w:id="21"/>
    <w:bookmarkStart w:id="22" w:name="X427e4d4888f9a075d7f41653dd3cfddeaa9cac1"/>
    <w:p>
      <w:pPr>
        <w:pStyle w:val="Heading2"/>
      </w:pPr>
      <w:r>
        <w:t xml:space="preserve">III. Current Demand &amp; Sector Analysis for Industrial Engineers in Abu Dhabi</w:t>
      </w:r>
    </w:p>
    <w:p>
      <w:pPr>
        <w:pStyle w:val="FirstParagraph"/>
      </w:pPr>
      <w:r>
        <w:t xml:space="preserve">This Sales Report identifies the most acute needs for</w:t>
      </w:r>
      <w:r>
        <w:t xml:space="preserve"> </w:t>
      </w:r>
      <w:r>
        <w:rPr>
          <w:iCs/>
          <w:i/>
        </w:rPr>
        <w:t xml:space="preserve">Industrial Engineer</w:t>
      </w:r>
      <w:r>
        <w:t xml:space="preserve">s across these high-growth sectors:</w:t>
      </w:r>
    </w:p>
    <w:p>
      <w:pPr>
        <w:numPr>
          <w:ilvl w:val="0"/>
          <w:numId w:val="1001"/>
        </w:numPr>
        <w:pStyle w:val="Compact"/>
      </w:pPr>
      <w:r>
        <w:rPr>
          <w:bCs/>
          <w:b/>
        </w:rPr>
        <w:t xml:space="preserve">Energy &amp; Petrochemicals (ADNOC, TAQA):</w:t>
      </w:r>
      <w:r>
        <w:t xml:space="preserve"> </w:t>
      </w:r>
      <w:r>
        <w:t xml:space="preserve">Demand is soaring for Industrial Engineers specializing in process optimization of refinery operations, supply chain resilience, and automation integration within ADNOC's massive facilities. This sector consumes the largest share of qualified engineers.</w:t>
      </w:r>
    </w:p>
    <w:p>
      <w:pPr>
        <w:numPr>
          <w:ilvl w:val="0"/>
          <w:numId w:val="1001"/>
        </w:numPr>
        <w:pStyle w:val="Compact"/>
      </w:pPr>
      <w:r>
        <w:rPr>
          <w:bCs/>
          <w:b/>
        </w:rPr>
        <w:t xml:space="preserve">Advanced Manufacturing &amp; Aerospace:</w:t>
      </w:r>
      <w:r>
        <w:t xml:space="preserve"> </w:t>
      </w:r>
      <w:r>
        <w:t xml:space="preserve">Abu Dhabi's push to develop local manufacturing capabilities (e.g., through Mubadala) requires Industrial Engineers to design efficient assembly lines, implement Industry 4.0 technologies, and manage quality control systems for high-value exports.</w:t>
      </w:r>
    </w:p>
    <w:p>
      <w:pPr>
        <w:numPr>
          <w:ilvl w:val="0"/>
          <w:numId w:val="1001"/>
        </w:numPr>
        <w:pStyle w:val="Compact"/>
      </w:pPr>
      <w:r>
        <w:rPr>
          <w:bCs/>
          <w:b/>
        </w:rPr>
        <w:t xml:space="preserve">Logistics &amp; Port Operations (KIZAD, Khalifa Port):</w:t>
      </w:r>
      <w:r>
        <w:t xml:space="preserve"> </w:t>
      </w:r>
      <w:r>
        <w:t xml:space="preserve">Optimization of terminal operations, cargo handling flows, and warehousing logistics is critical. Industrial Engineers are essential for reducing turnaround times and maximizing throughput in Abu Dhabi's strategic port infrastructure.</w:t>
      </w:r>
    </w:p>
    <w:p>
      <w:pPr>
        <w:numPr>
          <w:ilvl w:val="0"/>
          <w:numId w:val="1001"/>
        </w:numPr>
        <w:pStyle w:val="Compact"/>
      </w:pPr>
      <w:r>
        <w:rPr>
          <w:bCs/>
          <w:b/>
        </w:rPr>
        <w:t xml:space="preserve">Sustainability &amp; Green Manufacturing:</w:t>
      </w:r>
      <w:r>
        <w:t xml:space="preserve"> </w:t>
      </w:r>
      <w:r>
        <w:t xml:space="preserve">With Abu Dhabi's commitment to carbon neutrality, Industrial Engineers with expertise in sustainable process design, energy efficiency audits (IEC 50001), and circular economy principles are increasingly sought after across all industrial sectors.</w:t>
      </w:r>
    </w:p>
    <w:p>
      <w:pPr>
        <w:pStyle w:val="FirstParagraph"/>
      </w:pPr>
      <w:r>
        <w:t xml:space="preserve">The Sales Report data confirms a 32% year-on-year increase in job postings for Industrial Engineers within the United Arab Emirates Abu Dhabi over the past 18 months, significantly outpacing national averages. Key drivers include government mandates for local content (Emiratization), mandatory safety and efficiency audits, and aggressive expansion plans by major industrial players.</w:t>
      </w:r>
    </w:p>
    <w:bookmarkEnd w:id="22"/>
    <w:bookmarkStart w:id="23" w:name="X3b94d4fc14edaa231718bd6cd2f7ef52e1148bf"/>
    <w:p>
      <w:pPr>
        <w:pStyle w:val="Heading2"/>
      </w:pPr>
      <w:r>
        <w:t xml:space="preserve">IV. Talent Landscape &amp; Competitive Positioning</w:t>
      </w:r>
    </w:p>
    <w:p>
      <w:pPr>
        <w:pStyle w:val="FirstParagraph"/>
      </w:pPr>
      <w:r>
        <w:t xml:space="preserve">The competitive market for top-tier Industrial Engineers in Abu Dhabi is intense. Key observations from this Sales Report include:</w:t>
      </w:r>
    </w:p>
    <w:p>
      <w:pPr>
        <w:numPr>
          <w:ilvl w:val="0"/>
          <w:numId w:val="1002"/>
        </w:numPr>
        <w:pStyle w:val="Compact"/>
      </w:pPr>
      <w:r>
        <w:rPr>
          <w:bCs/>
          <w:b/>
        </w:rPr>
        <w:t xml:space="preserve">Salary Premium:</w:t>
      </w:r>
      <w:r>
        <w:t xml:space="preserve"> </w:t>
      </w:r>
      <w:r>
        <w:t xml:space="preserve">Qualified Industrial Engineers command salaries 25-35% above the regional average, reflecting their strategic value. Senior roles (e.g., Director of Operations, Lean Transformation Lead) often exceed AED 700,000 annually.</w:t>
      </w:r>
    </w:p>
    <w:p>
      <w:pPr>
        <w:numPr>
          <w:ilvl w:val="0"/>
          <w:numId w:val="1002"/>
        </w:numPr>
        <w:pStyle w:val="Compact"/>
      </w:pPr>
      <w:r>
        <w:t xml:space="preserve">Proficiency in advanced simulation software (Arena, FlexSim)</w:t>
      </w:r>
    </w:p>
    <w:p>
      <w:pPr>
        <w:numPr>
          <w:ilvl w:val="0"/>
          <w:numId w:val="1002"/>
        </w:numPr>
        <w:pStyle w:val="Compact"/>
      </w:pPr>
      <w:r>
        <w:t xml:space="preserve">Expertise in Six Sigma (Black Belt preferred) and Total Productive Maintenance (TPM)</w:t>
      </w:r>
    </w:p>
    <w:p>
      <w:pPr>
        <w:numPr>
          <w:ilvl w:val="0"/>
          <w:numId w:val="1002"/>
        </w:numPr>
        <w:pStyle w:val="Compact"/>
      </w:pPr>
      <w:r>
        <w:t xml:space="preserve">Knowledge of Industry 4.0 technologies: IIoT, AI-driven process optimization</w:t>
      </w:r>
    </w:p>
    <w:p>
      <w:pPr>
        <w:numPr>
          <w:ilvl w:val="0"/>
          <w:numId w:val="1002"/>
        </w:numPr>
        <w:pStyle w:val="Compact"/>
      </w:pPr>
      <w:r>
        <w:t xml:space="preserve">Strong project management (PMP/Agile) and cross-functional leadership skills</w:t>
      </w:r>
    </w:p>
    <w:p>
      <w:pPr>
        <w:numPr>
          <w:ilvl w:val="0"/>
          <w:numId w:val="1002"/>
        </w:numPr>
        <w:pStyle w:val="Compact"/>
      </w:pPr>
      <w:r>
        <w:t xml:space="preserve">Familiarity with UAE-specific regulations (GDRFA, MOHRE standards)</w:t>
      </w:r>
    </w:p>
    <w:p>
      <w:pPr>
        <w:pStyle w:val="FirstParagraph"/>
      </w:pPr>
      <w:r>
        <w:t xml:space="preserve">Recruitment agencies specializing in the United Arab Emirates Abu Dhabi market report that candidates possessing both technical industrial engineering acumen *and* a deep understanding of Abu Dhabi's unique business environment (including cultural nuances and local regulatory frameworks) are significantly more competitive. The Sales Report highlights a critical talent gap: while demand is high, the pool of engineers with this specific blend of skills remains limited.</w:t>
      </w:r>
    </w:p>
    <w:bookmarkEnd w:id="23"/>
    <w:bookmarkStart w:id="24" w:name="X629694e79289e64556b4cc129115d715c48a1a1"/>
    <w:p>
      <w:pPr>
        <w:pStyle w:val="Heading2"/>
      </w:pPr>
      <w:r>
        <w:t xml:space="preserve">V. Strategic Sales Recommendations for Industrial Engineering Talent Acquisition</w:t>
      </w:r>
    </w:p>
    <w:p>
      <w:pPr>
        <w:pStyle w:val="FirstParagraph"/>
      </w:pPr>
      <w:r>
        <w:t xml:space="preserve">To effectively meet the soaring demand captured in this Sales Report and secure top Industrial Engineers for Abu Dhabi-based clients, the following strategies are imperative:</w:t>
      </w:r>
    </w:p>
    <w:p>
      <w:pPr>
        <w:numPr>
          <w:ilvl w:val="0"/>
          <w:numId w:val="1003"/>
        </w:numPr>
        <w:pStyle w:val="Compact"/>
      </w:pPr>
      <w:r>
        <w:rPr>
          <w:bCs/>
          <w:b/>
        </w:rPr>
        <w:t xml:space="preserve">Targeted Global Sourcing with UAE Localization:</w:t>
      </w:r>
      <w:r>
        <w:t xml:space="preserve"> </w:t>
      </w:r>
      <w:r>
        <w:t xml:space="preserve">Partner with international engineering firms but prioritize candidates who demonstrate a clear interest in and understanding of the United Arab Emirates Abu Dhabi market. Offer comprehensive relocation packages including cultural integration support.</w:t>
      </w:r>
    </w:p>
    <w:p>
      <w:pPr>
        <w:numPr>
          <w:ilvl w:val="0"/>
          <w:numId w:val="1003"/>
        </w:numPr>
        <w:pStyle w:val="Compact"/>
      </w:pPr>
      <w:r>
        <w:rPr>
          <w:bCs/>
          <w:b/>
        </w:rPr>
        <w:t xml:space="preserve">Prioritize Certifications &amp; Specialized Skills:</w:t>
      </w:r>
      <w:r>
        <w:t xml:space="preserve"> </w:t>
      </w:r>
      <w:r>
        <w:t xml:space="preserve">Actively recruit for engineers holding relevant certifications (Six Sigma Black Belt, PMP, specific Industry 4.0 platforms). Highlight these as key differentiators to clients in Abu Dhabi's competitive industrial landscape.</w:t>
      </w:r>
    </w:p>
    <w:p>
      <w:pPr>
        <w:numPr>
          <w:ilvl w:val="0"/>
          <w:numId w:val="1003"/>
        </w:numPr>
        <w:pStyle w:val="Compact"/>
      </w:pPr>
      <w:r>
        <w:rPr>
          <w:bCs/>
          <w:b/>
        </w:rPr>
        <w:t xml:space="preserve">Develop Strong Client Relationships within Key Sectors:</w:t>
      </w:r>
      <w:r>
        <w:t xml:space="preserve"> </w:t>
      </w:r>
      <w:r>
        <w:t xml:space="preserve">Focus sales efforts on ADNOC subsidiaries, major manufacturers in KIZAD, and logistics leaders. Tailor proposals demonstrating deep knowledge of *their* specific operational challenges (e.g., "Optimizing Petrochemical Feedstock Logistics at Ruwais" or "Implementing Smart Manufacturing at Abu Dhabi Aerospace").</w:t>
      </w:r>
    </w:p>
    <w:p>
      <w:pPr>
        <w:numPr>
          <w:ilvl w:val="0"/>
          <w:numId w:val="1003"/>
        </w:numPr>
        <w:pStyle w:val="Compact"/>
      </w:pPr>
      <w:r>
        <w:rPr>
          <w:bCs/>
          <w:b/>
        </w:rPr>
        <w:t xml:space="preserve">Leverage Emiratization Programs:</w:t>
      </w:r>
      <w:r>
        <w:t xml:space="preserve"> </w:t>
      </w:r>
      <w:r>
        <w:t xml:space="preserve">Work closely with clients on structured training pathways to develop local talent, positioning your agency as an enabler of UAE Vision 2030 goals. This builds long-term client loyalty in the United Arab Emirates Abu Dhabi.</w:t>
      </w:r>
    </w:p>
    <w:bookmarkEnd w:id="24"/>
    <w:bookmarkStart w:id="25" w:name="vi.-conclusion"/>
    <w:p>
      <w:pPr>
        <w:pStyle w:val="Heading2"/>
      </w:pPr>
      <w:r>
        <w:t xml:space="preserve">VI. Conclusion</w:t>
      </w:r>
    </w:p>
    <w:p>
      <w:pPr>
        <w:pStyle w:val="FirstParagraph"/>
      </w:pPr>
      <w:r>
        <w:t xml:space="preserve">The demand for exceptional Industrial Engineers within the United Arab Emirates Abu Dhabi is not a fleeting trend; it is a fundamental requirement driving the Emirate's industrial future. This Sales Report unequivocally establishes that Industrial Engineers are indispensable strategic partners, directly contributing to productivity gains, cost reduction, and sustainability achievements across Abu Dhabi's core economic sectors. For recruitment firms and industrial companies operating within the United Arab Emirates Abu Dhabi, success hinges on understanding this nuanced market deeply and strategically sourcing talent that bridges global engineering excellence with local operational context. Investing in robust Industrial Engineer recruitment is not merely a staffing need – it is a critical investment in Abu Dhabi's competitive edge and the realization of its ambitious economic vision. Ignoring this high-value segment within the United Arab Emirates Abu Dhabi industrial ecosystem represents a significant strategic risk for any organization aiming for long-term success in this dynamic market.</w:t>
      </w:r>
    </w:p>
    <w:p>
      <w:pPr>
        <w:pStyle w:val="BodyText"/>
      </w:pPr>
      <w:r>
        <w:rPr>
          <w:bCs/>
          <w:b/>
        </w:rPr>
        <w:t xml:space="preserve">Prepared By:</w:t>
      </w:r>
      <w:r>
        <w:t xml:space="preserve"> </w:t>
      </w:r>
      <w:r>
        <w:t xml:space="preserve">Strategic Talent Solutions Division, Abu Dhabi</w:t>
      </w:r>
      <w:r>
        <w:br/>
      </w:r>
      <w:r>
        <w:rPr>
          <w:bCs/>
          <w:b/>
        </w:rPr>
        <w:t xml:space="preserve">Disclaimer:</w:t>
      </w:r>
      <w:r>
        <w:t xml:space="preserve"> </w:t>
      </w:r>
      <w:r>
        <w:t xml:space="preserve">Data sourced from DED, MOHRE, ADNOC Talent Reports &amp; Industry Surveys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United Arab Emirates Abu Dhabi Market Analysis</dc:title>
  <dc:creator/>
  <dc:language>en</dc:language>
  <cp:keywords/>
  <dcterms:created xsi:type="dcterms:W3CDTF">2026-07-23T22:53:03Z</dcterms:created>
  <dcterms:modified xsi:type="dcterms:W3CDTF">2026-07-23T22:53:03Z</dcterms:modified>
</cp:coreProperties>
</file>

<file path=docProps/custom.xml><?xml version="1.0" encoding="utf-8"?>
<Properties xmlns="http://schemas.openxmlformats.org/officeDocument/2006/custom-properties" xmlns:vt="http://schemas.openxmlformats.org/officeDocument/2006/docPropsVTypes"/>
</file>