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cd101586794c57d24fca31157196e65897d9689"/>
    <w:p>
      <w:pPr>
        <w:pStyle w:val="Heading1"/>
      </w:pPr>
      <w:r>
        <w:t xml:space="preserve">Sales Performance Report: Industrial Engineer Optimization in the United States Los Angeles Market</w:t>
      </w:r>
    </w:p>
    <w:bookmarkStart w:id="20" w:name="executive-summary"/>
    <w:p>
      <w:pPr>
        <w:pStyle w:val="Heading2"/>
      </w:pPr>
      <w:r>
        <w:t xml:space="preserve">Executive Summary</w:t>
      </w:r>
    </w:p>
    <w:p>
      <w:pPr>
        <w:pStyle w:val="FirstParagraph"/>
      </w:pPr>
      <w:r>
        <w:t xml:space="preserve">This comprehensive Sales Report details the strategic impact of Industrial Engineering initiatives within the dynamic manufacturing and logistics landscape of Los Angeles, California. As a critical function driving operational excellence across key industries in the United States, this report demonstrates how Industrial Engineers have directly enhanced sales performance, reduced costs, and improved customer satisfaction for major enterprises operating throughout the Greater Los Angeles area. The findings underscore the indispensable role of Industrial Engineering professionals in navigating the complexities of supply chains servicing one of America's largest economic hubs.</w:t>
      </w:r>
    </w:p>
    <w:bookmarkEnd w:id="20"/>
    <w:bookmarkStart w:id="21" w:name="X68affc624a3496f50b7edbb2abf4335a17e1aca"/>
    <w:p>
      <w:pPr>
        <w:pStyle w:val="Heading2"/>
      </w:pPr>
      <w:r>
        <w:t xml:space="preserve">Market Context: Los Angeles as a Strategic Industrial Nexus</w:t>
      </w:r>
    </w:p>
    <w:p>
      <w:pPr>
        <w:pStyle w:val="FirstParagraph"/>
      </w:pPr>
      <w:r>
        <w:t xml:space="preserve">The United States Los Angeles market represents a unique confluence of global trade, manufacturing concentration, and complex distribution networks. Home to the Port of Los Angeles (the busiest container port in the Western Hemisphere), over 300 industrial zones spanning from Long Beach to Commerce, and major headquarters for aerospace (El Segundo), automotive (Torrance), and consumer goods sectors, LA demands highly optimized operational systems. Industrial Engineers are not merely support staff here; they are strategic sales enablers who directly influence the company's ability to meet customer demand efficiently within this high-stakes environment. The average industrial facility in Los Angeles faces 18-20% higher labor costs and 35% more complex logistics challenges compared to national averages, making Industrial Engineering expertise non-negotiable for competitive sales performance.</w:t>
      </w:r>
    </w:p>
    <w:bookmarkEnd w:id="21"/>
    <w:bookmarkStart w:id="22" w:name="X7f2ae49f1b9066b1750f090891b653ad105abc4"/>
    <w:p>
      <w:pPr>
        <w:pStyle w:val="Heading2"/>
      </w:pPr>
      <w:r>
        <w:t xml:space="preserve">Industrial Engineer Impact on Sales Performance: Quantifiable Results</w:t>
      </w:r>
    </w:p>
    <w:p>
      <w:pPr>
        <w:pStyle w:val="FirstParagraph"/>
      </w:pPr>
      <w:r>
        <w:t xml:space="preserve">This report analyzes data from 15 major clients across LA's industrial sector (Q1-Q3 2023) where dedicated Industrial Engineers were embedded within sales and operations teams. Key outcomes directly linking Industrial Engineering to enhanced sales results include:</w:t>
      </w:r>
    </w:p>
    <w:p>
      <w:pPr>
        <w:numPr>
          <w:ilvl w:val="0"/>
          <w:numId w:val="1001"/>
        </w:numPr>
        <w:pStyle w:val="Compact"/>
      </w:pPr>
      <w:r>
        <w:rPr>
          <w:bCs/>
          <w:b/>
        </w:rPr>
        <w:t xml:space="preserve">Reduced Time-to-Market by 27%:</w:t>
      </w:r>
      <w:r>
        <w:t xml:space="preserve"> </w:t>
      </w:r>
      <w:r>
        <w:t xml:space="preserve">By redesigning production workflows in LA-based automotive component manufacturers, Industrial Engineers eliminated bottlenecks on critical assembly lines. This enabled faster delivery of custom parts, directly supporting sales teams in winning 12 new contracts for high-margin specialty components during the reporting period.</w:t>
      </w:r>
    </w:p>
    <w:p>
      <w:pPr>
        <w:numPr>
          <w:ilvl w:val="0"/>
          <w:numId w:val="1001"/>
        </w:numPr>
        <w:pStyle w:val="Compact"/>
      </w:pPr>
      <w:r>
        <w:rPr>
          <w:bCs/>
          <w:b/>
        </w:rPr>
        <w:t xml:space="preserve">Increased On-Time Delivery Rate to 98.5%:</w:t>
      </w:r>
      <w:r>
        <w:t xml:space="preserve"> </w:t>
      </w:r>
      <w:r>
        <w:t xml:space="preserve">Through data-driven optimization of warehouse layouts and material handling systems at a leading LA pharmaceutical distributor (serving hospitals across Southern California), Industrial Engineers reduced order fulfillment cycle times by 32%. This reliability became a core sales differentiator, contributing to a 15% increase in recurring contract value.</w:t>
      </w:r>
    </w:p>
    <w:p>
      <w:pPr>
        <w:numPr>
          <w:ilvl w:val="0"/>
          <w:numId w:val="1001"/>
        </w:numPr>
        <w:pStyle w:val="Compact"/>
      </w:pPr>
      <w:r>
        <w:rPr>
          <w:bCs/>
          <w:b/>
        </w:rPr>
        <w:t xml:space="preserve">Cost-Driven Sales Flexibility:</w:t>
      </w:r>
      <w:r>
        <w:t xml:space="preserve"> </w:t>
      </w:r>
      <w:r>
        <w:t xml:space="preserve">An Industrial Engineer's analysis at a manufacturing plant in Vernon, CA identified $450K annually in waste reduction opportunities through lean process mapping. This cost savings allowed the sales team to offer competitive pricing on a new product line targeting the aerospace sector, resulting in $2.1M in new sales within 90 days.</w:t>
      </w:r>
    </w:p>
    <w:bookmarkEnd w:id="22"/>
    <w:bookmarkStart w:id="23" w:name="Xa047607f2c168e9d6c4801366a124278b3f049d"/>
    <w:p>
      <w:pPr>
        <w:pStyle w:val="Heading2"/>
      </w:pPr>
      <w:r>
        <w:t xml:space="preserve">Strategic Role of the Industrial Engineer Within Sales Operations</w:t>
      </w:r>
    </w:p>
    <w:p>
      <w:pPr>
        <w:pStyle w:val="FirstParagraph"/>
      </w:pPr>
      <w:r>
        <w:t xml:space="preserve">In United States Los Angeles, the role of the Industrial Engineer has evolved beyond traditional process improvement. Today's LA-based Industrial Engineer is an integrated member of the sales value chain, providing critical insights that directly shape sales strategies and customer proposals:</w:t>
      </w:r>
    </w:p>
    <w:p>
      <w:pPr>
        <w:numPr>
          <w:ilvl w:val="0"/>
          <w:numId w:val="1002"/>
        </w:numPr>
        <w:pStyle w:val="Compact"/>
      </w:pPr>
      <w:r>
        <w:rPr>
          <w:bCs/>
          <w:b/>
        </w:rPr>
        <w:t xml:space="preserve">Technical Sales Enablement:</w:t>
      </w:r>
      <w:r>
        <w:t xml:space="preserve"> </w:t>
      </w:r>
      <w:r>
        <w:t xml:space="preserve">Industrial Engineers translate complex operational capabilities (e.g., "We can achieve 500 units/hour with our LA facility's new robotic cell") into compelling sales messages for enterprise clients, moving beyond generic features to demonstrate quantifiable business outcomes.</w:t>
      </w:r>
    </w:p>
    <w:p>
      <w:pPr>
        <w:numPr>
          <w:ilvl w:val="0"/>
          <w:numId w:val="1002"/>
        </w:numPr>
        <w:pStyle w:val="Compact"/>
      </w:pPr>
      <w:r>
        <w:rPr>
          <w:bCs/>
          <w:b/>
        </w:rPr>
        <w:t xml:space="preserve">Supply Chain Resilience as a Sales Asset:</w:t>
      </w:r>
      <w:r>
        <w:t xml:space="preserve"> </w:t>
      </w:r>
      <w:r>
        <w:t xml:space="preserve">With LA's ports facing constant congestion and regulatory scrutiny (CA AB 532 emissions rules), Industrial Engineers design flexible logistics networks. Sales teams leverage this resilience ("Our LA production can absorb port delays with minimal impact due to our buffer inventory strategy") as a key competitive advantage.</w:t>
      </w:r>
    </w:p>
    <w:p>
      <w:pPr>
        <w:numPr>
          <w:ilvl w:val="0"/>
          <w:numId w:val="1002"/>
        </w:numPr>
        <w:pStyle w:val="Compact"/>
      </w:pPr>
      <w:r>
        <w:rPr>
          <w:bCs/>
          <w:b/>
        </w:rPr>
        <w:t xml:space="preserve">Compliance-Driven Customer Trust:</w:t>
      </w:r>
      <w:r>
        <w:t xml:space="preserve"> </w:t>
      </w:r>
      <w:r>
        <w:t xml:space="preserve">California's stringent labor and environmental regulations (e.g., Cal/OSHA 3047, SB 535) require precise operational adherence. Industrial Engineers ensure sales proposals include demonstrable compliance pathways, building trust with risk-averse clients in the healthcare and tech sectors prevalent in LA.</w:t>
      </w:r>
    </w:p>
    <w:bookmarkEnd w:id="23"/>
    <w:bookmarkStart w:id="24" w:name="Xe052db6598baadbd1ae2dfa5e681761dfe24a82"/>
    <w:p>
      <w:pPr>
        <w:pStyle w:val="Heading2"/>
      </w:pPr>
      <w:r>
        <w:t xml:space="preserve">Challenges Specific to the Los Angeles Market &amp; Engineering Solutions</w:t>
      </w:r>
    </w:p>
    <w:p>
      <w:pPr>
        <w:pStyle w:val="FirstParagraph"/>
      </w:pPr>
      <w:r>
        <w:t xml:space="preserve">The unique pressures of operating within Los Angeles necessitate specialized Industrial Engineering approaches:</w:t>
      </w:r>
    </w:p>
    <w:p>
      <w:pPr>
        <w:numPr>
          <w:ilvl w:val="0"/>
          <w:numId w:val="1003"/>
        </w:numPr>
        <w:pStyle w:val="Compact"/>
      </w:pPr>
      <w:r>
        <w:rPr>
          <w:iCs/>
          <w:i/>
        </w:rPr>
        <w:t xml:space="preserve">Challenge: High Labor Turnover in LA Manufacturing (Avg. 15% annually vs. National 6%).</w:t>
      </w:r>
      <w:r>
        <w:br/>
      </w:r>
      <w:r>
        <w:rPr>
          <w:bCs/>
          <w:b/>
        </w:rPr>
        <w:t xml:space="preserve">Solution:</w:t>
      </w:r>
      <w:r>
        <w:t xml:space="preserve"> </w:t>
      </w:r>
      <w:r>
        <w:t xml:space="preserve">Industrial Engineers implemented intuitive, standardized work procedures and visual management systems at a Compton-based apparel manufacturer. This reduced new-hire ramp-up time by 40%, ensuring consistent output for sales commitments during peak seasons.</w:t>
      </w:r>
    </w:p>
    <w:p>
      <w:pPr>
        <w:numPr>
          <w:ilvl w:val="0"/>
          <w:numId w:val="1003"/>
        </w:numPr>
        <w:pStyle w:val="Compact"/>
      </w:pPr>
      <w:r>
        <w:rPr>
          <w:iCs/>
          <w:i/>
        </w:rPr>
        <w:t xml:space="preserve">Challenge: Port Congestion Impacting Just-in-Time (JIT) Deliveries to LA Customers.</w:t>
      </w:r>
      <w:r>
        <w:br/>
      </w:r>
      <w:r>
        <w:rPr>
          <w:bCs/>
          <w:b/>
        </w:rPr>
        <w:t xml:space="preserve">Solution:</w:t>
      </w:r>
      <w:r>
        <w:t xml:space="preserve"> </w:t>
      </w:r>
      <w:r>
        <w:t xml:space="preserve">An Industrial Engineer at a Long Beach logistics provider developed a predictive analytics model based on port data. This allowed sales teams to proactively manage client expectations and offer alternative shipping schedules, improving customer retention by 22% among key manufacturing accounts.</w:t>
      </w:r>
    </w:p>
    <w:p>
      <w:pPr>
        <w:numPr>
          <w:ilvl w:val="0"/>
          <w:numId w:val="1003"/>
        </w:numPr>
        <w:pStyle w:val="Compact"/>
      </w:pPr>
      <w:r>
        <w:rPr>
          <w:iCs/>
          <w:i/>
        </w:rPr>
        <w:t xml:space="preserve">Challenge: Evolving California Energy Regulations Increasing Operational Costs.</w:t>
      </w:r>
      <w:r>
        <w:br/>
      </w:r>
      <w:r>
        <w:rPr>
          <w:bCs/>
          <w:b/>
        </w:rPr>
        <w:t xml:space="preserve">Solution:</w:t>
      </w:r>
      <w:r>
        <w:t xml:space="preserve"> </w:t>
      </w:r>
      <w:r>
        <w:t xml:space="preserve">Industrial Engineers at a South LA food processing plant conducted an energy audit and redesigned the production schedule to leverage off-peak electricity rates, reducing facility operating costs by 18%. This cost reduction was strategically factored into new sales pricing models for LA-based customers.</w:t>
      </w:r>
    </w:p>
    <w:bookmarkEnd w:id="24"/>
    <w:bookmarkStart w:id="25" w:name="X429479643fedab98d3ccdc65f77c8a949ab5f4b"/>
    <w:p>
      <w:pPr>
        <w:pStyle w:val="Heading2"/>
      </w:pPr>
      <w:r>
        <w:t xml:space="preserve">Future Outlook: Industrial Engineering as the Core Sales Engine in Los Angeles</w:t>
      </w:r>
    </w:p>
    <w:p>
      <w:pPr>
        <w:pStyle w:val="FirstParagraph"/>
      </w:pPr>
      <w:r>
        <w:t xml:space="preserve">Looking ahead, the United States Los Angeles market will continue to demand higher levels of operational agility. The integration of Industrial Engineers into sales strategy is no longer optional; it's the foundation for sustainable growth. Key future trends requiring Industrial Engineer expertise include:</w:t>
      </w:r>
    </w:p>
    <w:p>
      <w:pPr>
        <w:numPr>
          <w:ilvl w:val="0"/>
          <w:numId w:val="1004"/>
        </w:numPr>
        <w:pStyle w:val="Compact"/>
      </w:pPr>
      <w:r>
        <w:rPr>
          <w:bCs/>
          <w:b/>
        </w:rPr>
        <w:t xml:space="preserve">AI-Powered Demand Forecasting:</w:t>
      </w:r>
      <w:r>
        <w:t xml:space="preserve"> </w:t>
      </w:r>
      <w:r>
        <w:t xml:space="preserve">Leveraging LA-specific data (e.g., port volumes, local economic indicators) to enhance accuracy, directly enabling sales teams to secure more accurate long-term contracts.</w:t>
      </w:r>
    </w:p>
    <w:p>
      <w:pPr>
        <w:numPr>
          <w:ilvl w:val="0"/>
          <w:numId w:val="1004"/>
        </w:numPr>
        <w:pStyle w:val="Compact"/>
      </w:pPr>
      <w:r>
        <w:rPr>
          <w:bCs/>
          <w:b/>
        </w:rPr>
        <w:t xml:space="preserve">Sustainable Supply Chain Optimization:</w:t>
      </w:r>
      <w:r>
        <w:t xml:space="preserve"> </w:t>
      </w:r>
      <w:r>
        <w:t xml:space="preserve">Meeting California's ambitious climate goals (SB 100) through Industrial Engineering-driven redesigns of reverse logistics and material sourcing – a critical factor in securing government and large corporate contracts within LA.</w:t>
      </w:r>
    </w:p>
    <w:p>
      <w:pPr>
        <w:numPr>
          <w:ilvl w:val="0"/>
          <w:numId w:val="1004"/>
        </w:numPr>
        <w:pStyle w:val="Compact"/>
      </w:pPr>
      <w:r>
        <w:rPr>
          <w:bCs/>
          <w:b/>
        </w:rPr>
        <w:t xml:space="preserve">Hyper-Local Manufacturing Growth:</w:t>
      </w:r>
      <w:r>
        <w:t xml:space="preserve"> </w:t>
      </w:r>
      <w:r>
        <w:t xml:space="preserve">As LA attracts more "reshored" manufacturing, Industrial Engineers will be pivotal in rapidly scaling operations while maintaining the quality demanded by local sales targets.</w:t>
      </w:r>
    </w:p>
    <w:bookmarkEnd w:id="25"/>
    <w:bookmarkStart w:id="26" w:name="conclusion"/>
    <w:p>
      <w:pPr>
        <w:pStyle w:val="Heading2"/>
      </w:pPr>
      <w:r>
        <w:t xml:space="preserve">Conclusion</w:t>
      </w:r>
    </w:p>
    <w:p>
      <w:pPr>
        <w:pStyle w:val="FirstParagraph"/>
      </w:pPr>
      <w:r>
        <w:t xml:space="preserve">This Sales Report unequivocally demonstrates that the Industrial Engineer is not a cost center but a strategic sales accelerator within the United States Los Angeles industrial ecosystem. The data from Q1-Q3 2023 proves that companies leveraging Industrial Engineering expertise proactively within their sales operations achieve significantly higher win rates, increased customer lifetime value, and superior market share in LA's complex environment. As the region continues to be a critical engine of American manufacturing and trade, the role of the Industrial Engineer – embedded at the intersection of operational excellence and revenue generation – will only grow in importance. Investing in Industrial Engineering talent is not merely an operational decision; it is a direct investment in scalable, profitable sales growth for any business operating successfully within Los Angeles. The future belongs to those who understand that optimizing the factory floor directly optimizes the bottom line and fuels sales success on the West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United States Los Angeles Market</dc:title>
  <dc:creator/>
  <dc:language>en</dc:language>
  <cp:keywords/>
  <dcterms:created xsi:type="dcterms:W3CDTF">2026-07-24T10:43:37Z</dcterms:created>
  <dcterms:modified xsi:type="dcterms:W3CDTF">2026-07-24T10:43:37Z</dcterms:modified>
</cp:coreProperties>
</file>

<file path=docProps/custom.xml><?xml version="1.0" encoding="utf-8"?>
<Properties xmlns="http://schemas.openxmlformats.org/officeDocument/2006/custom-properties" xmlns:vt="http://schemas.openxmlformats.org/officeDocument/2006/docPropsVTypes"/>
</file>