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9" w:name="Xda34b6b75adc9530eb3f329f5f6663874ba0746"/>
    <w:p>
      <w:pPr>
        <w:pStyle w:val="Heading1"/>
      </w:pPr>
      <w:r>
        <w:t xml:space="preserve">ANNUAL SALES REPORT</w:t>
      </w:r>
      <w:r>
        <w:br/>
      </w:r>
      <w:r>
        <w:t xml:space="preserve">Industrial Engineer Performance &amp; Market Strategy in Venezuela Caracas</w:t>
      </w:r>
    </w:p>
    <w:p>
      <w:pPr>
        <w:pStyle w:val="FirstParagraph"/>
      </w:pPr>
      <w:r>
        <w:rPr>
          <w:bCs/>
          <w:b/>
        </w:rPr>
        <w:t xml:space="preserve">Prepared For:</w:t>
      </w:r>
      <w:r>
        <w:t xml:space="preserve"> </w:t>
      </w:r>
      <w:r>
        <w:t xml:space="preserve">Board of Directors, Industria Metales S.A.</w:t>
      </w:r>
      <w:r>
        <w:br/>
      </w:r>
      <w:r>
        <w:rPr>
          <w:bCs/>
          <w:b/>
        </w:rPr>
        <w:t xml:space="preserve">Date:</w:t>
      </w:r>
      <w:r>
        <w:t xml:space="preserve"> </w:t>
      </w:r>
      <w:r>
        <w:t xml:space="preserve">October 26, 2023</w:t>
      </w:r>
      <w:r>
        <w:br/>
      </w:r>
      <w:r>
        <w:rPr>
          <w:bCs/>
          <w:b/>
        </w:rPr>
        <w:t xml:space="preserve">Prepared By:</w:t>
      </w:r>
      <w:r>
        <w:t xml:space="preserve"> </w:t>
      </w:r>
      <w:r>
        <w:t xml:space="preserve">Sales Operations Department</w:t>
      </w:r>
      <w:r>
        <w:br/>
      </w:r>
      <w:r>
        <w:rPr>
          <w:bCs/>
          <w:b/>
        </w:rPr>
        <w:t xml:space="preserve">Purpose:</w:t>
      </w:r>
      <w:r>
        <w:t xml:space="preserve"> </w:t>
      </w:r>
      <w:r>
        <w:t xml:space="preserve">Strategic Review of Q1-Q4 2023 Performance in Venezuela Caracas</w:t>
      </w:r>
    </w:p>
    <w:bookmarkStart w:id="20" w:name="i.-executive-summary"/>
    <w:p>
      <w:pPr>
        <w:pStyle w:val="Heading2"/>
      </w:pPr>
      <w:r>
        <w:t xml:space="preserve">I. Executive Summary</w:t>
      </w:r>
    </w:p>
    <w:p>
      <w:pPr>
        <w:pStyle w:val="FirstParagraph"/>
      </w:pPr>
      <w:r>
        <w:t xml:space="preserve">This comprehensive Sales Report details the exceptional performance of our Industrial Engineer team in navigating Venezuela Caracas' complex economic landscape. Despite hyperinflation, supply chain disruptions, and currency volatility, strategic implementation by our Industrial Engineers drove a 18.7% year-over-year sales increase in Caracas markets. The report demonstrates how industrial engineering principles directly translated into competitive advantage for sales operations within the challenging Venezuelan business environment.</w:t>
      </w:r>
    </w:p>
    <w:bookmarkEnd w:id="20"/>
    <w:bookmarkStart w:id="22" w:name="X36a1aed0015198061d7f27e0b7627910906627d"/>
    <w:p>
      <w:pPr>
        <w:pStyle w:val="Heading2"/>
      </w:pPr>
      <w:r>
        <w:t xml:space="preserve">II. Role of the Industrial Engineer in Venezuela Caracas Sales Success</w:t>
      </w:r>
    </w:p>
    <w:p>
      <w:pPr>
        <w:pStyle w:val="FirstParagraph"/>
      </w:pPr>
      <w:r>
        <w:t xml:space="preserve">In Venezuela Caracas' unique market conditions, an Industrial Engineer is not merely a technical role but a critical sales accelerator. Our engineers have redefined operational efficiency to directly impact revenue streams through:</w:t>
      </w:r>
    </w:p>
    <w:p>
      <w:pPr>
        <w:numPr>
          <w:ilvl w:val="0"/>
          <w:numId w:val="1001"/>
        </w:numPr>
        <w:pStyle w:val="Compact"/>
      </w:pPr>
      <w:r>
        <w:rPr>
          <w:bCs/>
          <w:b/>
        </w:rPr>
        <w:t xml:space="preserve">Process Optimization:</w:t>
      </w:r>
      <w:r>
        <w:t xml:space="preserve"> </w:t>
      </w:r>
      <w:r>
        <w:t xml:space="preserve">Redesigning production lines for faster turnaround, reducing delivery times from 14 to 7 business days in Caracas</w:t>
      </w:r>
    </w:p>
    <w:p>
      <w:pPr>
        <w:numPr>
          <w:ilvl w:val="0"/>
          <w:numId w:val="1001"/>
        </w:numPr>
        <w:pStyle w:val="Compact"/>
      </w:pPr>
      <w:r>
        <w:rPr>
          <w:bCs/>
          <w:b/>
        </w:rPr>
        <w:t xml:space="preserve">Cost Reduction Strategy:</w:t>
      </w:r>
      <w:r>
        <w:t xml:space="preserve"> </w:t>
      </w:r>
      <w:r>
        <w:t xml:space="preserve">Implementing lean manufacturing that saved $285,000 quarterly while maintaining quality</w:t>
      </w:r>
    </w:p>
    <w:p>
      <w:pPr>
        <w:numPr>
          <w:ilvl w:val="0"/>
          <w:numId w:val="1001"/>
        </w:numPr>
        <w:pStyle w:val="Compact"/>
      </w:pPr>
      <w:r>
        <w:rPr>
          <w:bCs/>
          <w:b/>
        </w:rPr>
        <w:t xml:space="preserve">Supply Chain Resilience:</w:t>
      </w:r>
      <w:r>
        <w:t xml:space="preserve"> </w:t>
      </w:r>
      <w:r>
        <w:t xml:space="preserve">Developing local material sourcing networks to overcome import restrictions affecting 37% of Caracas suppliers</w:t>
      </w:r>
    </w:p>
    <w:p>
      <w:pPr>
        <w:numPr>
          <w:ilvl w:val="0"/>
          <w:numId w:val="1001"/>
        </w:numPr>
        <w:pStyle w:val="Compact"/>
      </w:pPr>
      <w:r>
        <w:rPr>
          <w:bCs/>
          <w:b/>
        </w:rPr>
        <w:t xml:space="preserve">Data-Driven Sales Forecasting:</w:t>
      </w:r>
      <w:r>
        <w:t xml:space="preserve"> </w:t>
      </w:r>
      <w:r>
        <w:t xml:space="preserve">Creating predictive models that improved inventory accuracy by 42% in high-demand sectors</w:t>
      </w:r>
    </w:p>
    <w:bookmarkStart w:id="21" w:name="Xc71c39914f9c20b48692ea41be30d228da7460a"/>
    <w:p>
      <w:pPr>
        <w:pStyle w:val="Heading3"/>
      </w:pPr>
      <w:r>
        <w:t xml:space="preserve">Key Achievement: Industrial Engineer Impact on Sales Pipeline</w:t>
      </w:r>
    </w:p>
    <w:p>
      <w:pPr>
        <w:pStyle w:val="FirstParagraph"/>
      </w:pPr>
      <w:r>
        <w:t xml:space="preserve">The strategic integration of our Industrial Engineer into sales team operations resulted in a 31% reduction in customer acquisition costs. By analyzing production bottlenecks, engineers enabled customized manufacturing schedules that allowed us to fulfill 92% of Caracas client requests within 48 hours—a critical differentiator during Venezuela's economic volatility. This directly contributed to securing contracts with major industrial clients including CANTV and PDVSA subsidiaries in the capital city.</w:t>
      </w:r>
    </w:p>
    <w:bookmarkEnd w:id="21"/>
    <w:bookmarkEnd w:id="22"/>
    <w:bookmarkStart w:id="23" w:name="X973298dc1dd4a59f80f2264946a7ac3531e9a12"/>
    <w:p>
      <w:pPr>
        <w:pStyle w:val="Heading2"/>
      </w:pPr>
      <w:r>
        <w:t xml:space="preserve">III. Venezuela Caracas Market Performance Highlights (2023)</w:t>
      </w:r>
    </w:p>
    <w:p>
      <w:pPr>
        <w:pStyle w:val="FirstParagraph"/>
      </w:pPr>
      <w:r>
        <w:t xml:space="preserve">As the commercial hub of Venezuela, Caracas represents 68% of our national sales volume. Our Sales Report identifies these market-specific achievements:</w:t>
      </w:r>
    </w:p>
    <w:p>
      <w:pPr>
        <w:pStyle w:val="BodyText"/>
      </w:pPr>
      <w:r>
        <w:t xml:space="preserve">Metric</w:t>
      </w:r>
    </w:p>
    <w:p>
      <w:pPr>
        <w:pStyle w:val="BodyText"/>
      </w:pPr>
      <w:r>
        <w:t xml:space="preserve">Q4 2022</w:t>
      </w:r>
    </w:p>
    <w:p>
      <w:pPr>
        <w:pStyle w:val="BodyText"/>
      </w:pPr>
      <w:r>
        <w:t xml:space="preserve">Q4 2023</w:t>
      </w:r>
    </w:p>
    <w:p>
      <w:pPr>
        <w:pStyle w:val="BodyText"/>
      </w:pPr>
      <w:r>
        <w:t xml:space="preserve">Change</w:t>
      </w:r>
    </w:p>
    <w:p>
      <w:pPr>
        <w:pStyle w:val="BodyText"/>
      </w:pPr>
      <w:r>
        <w:t xml:space="preserve">Sales Revenue (USD)</w:t>
      </w:r>
    </w:p>
    <w:p>
      <w:pPr>
        <w:pStyle w:val="BodyText"/>
      </w:pPr>
      <w:r>
        <w:t xml:space="preserve">$1,850,000</w:t>
      </w:r>
    </w:p>
    <w:p>
      <w:pPr>
        <w:pStyle w:val="BodyText"/>
      </w:pPr>
      <w:r>
        <w:t xml:space="preserve">$2,195,000</w:t>
      </w:r>
    </w:p>
    <w:p>
      <w:pPr>
        <w:pStyle w:val="BodyText"/>
      </w:pPr>
      <w:r>
        <w:t xml:space="preserve">+18.7%</w:t>
      </w:r>
    </w:p>
    <w:p>
      <w:pPr>
        <w:pStyle w:val="BodyText"/>
      </w:pPr>
      <w:r>
        <w:t xml:space="preserve">Customer Retention Rate</w:t>
      </w:r>
    </w:p>
    <w:p>
      <w:pPr>
        <w:pStyle w:val="BodyText"/>
      </w:pPr>
      <w:r>
        <w:t xml:space="preserve">63%</w:t>
      </w:r>
    </w:p>
    <w:p>
      <w:pPr>
        <w:pStyle w:val="BodyText"/>
      </w:pPr>
      <w:r>
        <w:t xml:space="preserve">&lt;</w:t>
      </w:r>
    </w:p>
    <w:p>
      <w:pPr>
        <w:pStyle w:val="BodyText"/>
      </w:pPr>
      <w:r>
        <w:t xml:space="preserve">84%</w:t>
      </w:r>
    </w:p>
    <w:p>
      <w:pPr>
        <w:pStyle w:val="BodyText"/>
      </w:pPr>
      <w:r>
        <w:t xml:space="preserve">+21 pp</w:t>
      </w:r>
    </w:p>
    <w:p>
      <w:pPr>
        <w:pStyle w:val="BodyText"/>
      </w:pPr>
      <w:r>
        <w:t xml:space="preserve">New Client Acquisition</w:t>
      </w:r>
    </w:p>
    <w:p>
      <w:pPr>
        <w:pStyle w:val="BodyText"/>
      </w:pPr>
      <w:r>
        <w:t xml:space="preserve">27</w:t>
      </w:r>
    </w:p>
    <w:p>
      <w:pPr>
        <w:pStyle w:val="BodyText"/>
      </w:pPr>
      <w:r>
        <w:t xml:space="preserve">&lt; td&gt;48</w:t>
      </w:r>
    </w:p>
    <w:p>
      <w:pPr>
        <w:pStyle w:val="BodyText"/>
      </w:pPr>
      <w:r>
        <w:t xml:space="preserve">+77.8%</w:t>
      </w:r>
    </w:p>
    <w:bookmarkEnd w:id="23"/>
    <w:bookmarkStart w:id="24" w:name="Xcc73089fc943b91f82cd1a6425d3d9c82ed8b43"/>
    <w:p>
      <w:pPr>
        <w:pStyle w:val="Heading2"/>
      </w:pPr>
      <w:r>
        <w:t xml:space="preserve">IV. Case Study: Industrial Engineer Solutions in Caracas Operations</w:t>
      </w:r>
    </w:p>
    <w:p>
      <w:pPr>
        <w:pStyle w:val="FirstParagraph"/>
      </w:pPr>
      <w:r>
        <w:t xml:space="preserve">In Q3 2023, a critical challenge emerged when Venezuela's fuel shortages threatened our Caracas manufacturing facilities. Our lead Industrial Engineer spearheaded a rapid response that preserved sales momentum:</w:t>
      </w:r>
    </w:p>
    <w:p>
      <w:pPr>
        <w:numPr>
          <w:ilvl w:val="0"/>
          <w:numId w:val="1002"/>
        </w:numPr>
        <w:pStyle w:val="Compact"/>
      </w:pPr>
      <w:r>
        <w:t xml:space="preserve">Conducted real-time production line analysis to identify energy-intensive processes</w:t>
      </w:r>
    </w:p>
    <w:p>
      <w:pPr>
        <w:numPr>
          <w:ilvl w:val="0"/>
          <w:numId w:val="1002"/>
        </w:numPr>
        <w:pStyle w:val="Compact"/>
      </w:pPr>
      <w:r>
        <w:t xml:space="preserve">Redesigned assembly sequences using local solar-powered equipment (bypassing grid limitations)</w:t>
      </w:r>
    </w:p>
    <w:p>
      <w:pPr>
        <w:numPr>
          <w:ilvl w:val="0"/>
          <w:numId w:val="1002"/>
        </w:numPr>
        <w:pStyle w:val="Compact"/>
      </w:pPr>
      <w:r>
        <w:t xml:space="preserve">Implemented batch scheduling that reduced electricity dependency by 38%</w:t>
      </w:r>
    </w:p>
    <w:p>
      <w:pPr>
        <w:numPr>
          <w:ilvl w:val="0"/>
          <w:numId w:val="1002"/>
        </w:numPr>
        <w:pStyle w:val="Compact"/>
      </w:pPr>
      <w:r>
        <w:t xml:space="preserve">Maintained 95% production capacity during the Caracas power crisis</w:t>
      </w:r>
    </w:p>
    <w:p>
      <w:pPr>
        <w:pStyle w:val="FirstParagraph"/>
      </w:pPr>
      <w:r>
        <w:t xml:space="preserve">This initiative prevented potential $412,000 in lost sales and positioned us as a reliable partner during Venezuela's energy challenges. The Industrial Engineer's solution became a key differentiator in client negotiations across Caracas.</w:t>
      </w:r>
    </w:p>
    <w:bookmarkEnd w:id="24"/>
    <w:bookmarkStart w:id="26" w:name="Xfa412d57f6f5221bb5686e55a3f39a2bb274fc6"/>
    <w:p>
      <w:pPr>
        <w:pStyle w:val="Heading2"/>
      </w:pPr>
      <w:r>
        <w:t xml:space="preserve">V. Venezuela Caracas Economic Context &amp; Strategic Adaptation</w:t>
      </w:r>
    </w:p>
    <w:p>
      <w:pPr>
        <w:pStyle w:val="FirstParagraph"/>
      </w:pPr>
      <w:r>
        <w:t xml:space="preserve">Operating within Venezuela Caracas demands exceptional adaptability. Our Sales Report emphasizes how Industrial Engineers transformed market constraints into opportunities:</w:t>
      </w:r>
    </w:p>
    <w:bookmarkStart w:id="25" w:name="X94360d35bfc8fc318f6d3bc593f24af1c9bb48a"/>
    <w:p>
      <w:pPr>
        <w:pStyle w:val="Heading3"/>
      </w:pPr>
      <w:r>
        <w:t xml:space="preserve">Strategic Engineering Responses to Local Challenges</w:t>
      </w:r>
    </w:p>
    <w:p>
      <w:pPr>
        <w:numPr>
          <w:ilvl w:val="0"/>
          <w:numId w:val="1003"/>
        </w:numPr>
        <w:pStyle w:val="Compact"/>
      </w:pPr>
      <w:r>
        <w:rPr>
          <w:bCs/>
          <w:b/>
        </w:rPr>
        <w:t xml:space="preserve">Currency Volatility:</w:t>
      </w:r>
      <w:r>
        <w:t xml:space="preserve"> </w:t>
      </w:r>
      <w:r>
        <w:t xml:space="preserve">Engineered dual-pricing model (Venezuelan Bolívar + USD) approved by Caracas clients, stabilizing sales forecasts</w:t>
      </w:r>
    </w:p>
    <w:p>
      <w:pPr>
        <w:numPr>
          <w:ilvl w:val="0"/>
          <w:numId w:val="1003"/>
        </w:numPr>
        <w:pStyle w:val="Compact"/>
      </w:pPr>
      <w:r>
        <w:rPr>
          <w:bCs/>
          <w:b/>
        </w:rPr>
        <w:t xml:space="preserve">Logistics Fragmentation:</w:t>
      </w:r>
      <w:r>
        <w:t xml:space="preserve"> </w:t>
      </w:r>
      <w:r>
        <w:t xml:space="preserve">Developed regional micro-distribution hubs in Caracas' industrial zones, cutting delivery costs by 29%</w:t>
      </w:r>
    </w:p>
    <w:p>
      <w:pPr>
        <w:numPr>
          <w:ilvl w:val="0"/>
          <w:numId w:val="1003"/>
        </w:numPr>
        <w:pStyle w:val="Compact"/>
      </w:pPr>
      <w:r>
        <w:rPr>
          <w:bCs/>
          <w:b/>
        </w:rPr>
        <w:t xml:space="preserve">Raw Material Shortages:</w:t>
      </w:r>
      <w:r>
        <w:t xml:space="preserve"> </w:t>
      </w:r>
      <w:r>
        <w:t xml:space="preserve">Created substitution protocols for 12 key components, maintaining production through Venezuela's import restrictions</w:t>
      </w:r>
    </w:p>
    <w:bookmarkEnd w:id="25"/>
    <w:bookmarkEnd w:id="26"/>
    <w:bookmarkStart w:id="27" w:name="Xb1dffce8a41d62c2a279492f6186504c018deec"/>
    <w:p>
      <w:pPr>
        <w:pStyle w:val="Heading2"/>
      </w:pPr>
      <w:r>
        <w:t xml:space="preserve">VI. Future Roadmap for Sales Growth in Caracas</w:t>
      </w:r>
    </w:p>
    <w:p>
      <w:pPr>
        <w:pStyle w:val="FirstParagraph"/>
      </w:pPr>
      <w:r>
        <w:t xml:space="preserve">Leveraging the proven success of Industrial Engineer integration, our strategy focuses on three pillars for continued growth:</w:t>
      </w:r>
    </w:p>
    <w:p>
      <w:pPr>
        <w:numPr>
          <w:ilvl w:val="0"/>
          <w:numId w:val="1004"/>
        </w:numPr>
        <w:pStyle w:val="Compact"/>
      </w:pPr>
      <w:r>
        <w:rPr>
          <w:bCs/>
          <w:b/>
        </w:rPr>
        <w:t xml:space="preserve">Caracas-Specific Product Customization:</w:t>
      </w:r>
      <w:r>
        <w:t xml:space="preserve"> </w:t>
      </w:r>
      <w:r>
        <w:t xml:space="preserve">Engineering dedicated product lines for Caracas' unique industrial needs (e.g., corrosion-resistant components for coastal factories)</w:t>
      </w:r>
    </w:p>
    <w:p>
      <w:pPr>
        <w:numPr>
          <w:ilvl w:val="0"/>
          <w:numId w:val="1004"/>
        </w:numPr>
        <w:pStyle w:val="Compact"/>
      </w:pPr>
      <w:r>
        <w:rPr>
          <w:bCs/>
          <w:b/>
        </w:rPr>
        <w:t xml:space="preserve">Digital Transformation:</w:t>
      </w:r>
      <w:r>
        <w:t xml:space="preserve"> </w:t>
      </w:r>
      <w:r>
        <w:t xml:space="preserve">Implementing IoT sensors across Caracas manufacturing facilities to enable real-time sales data visibility</w:t>
      </w:r>
    </w:p>
    <w:p>
      <w:pPr>
        <w:numPr>
          <w:ilvl w:val="0"/>
          <w:numId w:val="1004"/>
        </w:numPr>
        <w:pStyle w:val="Compact"/>
      </w:pPr>
      <w:r>
        <w:rPr>
          <w:bCs/>
          <w:b/>
        </w:rPr>
        <w:t xml:space="preserve">Talent Development:</w:t>
      </w:r>
      <w:r>
        <w:t xml:space="preserve"> </w:t>
      </w:r>
      <w:r>
        <w:t xml:space="preserve">Launching Industrial Engineering apprenticeship program with Caracas Technical University to build local expertise</w:t>
      </w:r>
    </w:p>
    <w:bookmarkEnd w:id="27"/>
    <w:bookmarkStart w:id="28" w:name="X301d9fcc33cf67a2c10441d083feda9716501ae"/>
    <w:p>
      <w:pPr>
        <w:pStyle w:val="Heading2"/>
      </w:pPr>
      <w:r>
        <w:t xml:space="preserve">VII. Conclusion: The Irreplaceable Value of Industrial Engineering in Venezuela Caracas</w:t>
      </w:r>
    </w:p>
    <w:p>
      <w:pPr>
        <w:pStyle w:val="FirstParagraph"/>
      </w:pPr>
      <w:r>
        <w:t xml:space="preserve">This Sales Report conclusively demonstrates that an Industrial Engineer is not a cost center but the engine of sales success in Venezuela Caracas. In a market where 73% of manufacturers report operational challenges as their primary revenue barrier, our engineering-driven approach delivered measurable results: higher margins, faster delivery, and stronger client relationships. The Industrial Engineer's ability to bridge technical operations with commercial outcomes has become our most valuable asset in the Venezuelan capital.</w:t>
      </w:r>
    </w:p>
    <w:p>
      <w:pPr>
        <w:pStyle w:val="BodyText"/>
      </w:pPr>
      <w:r>
        <w:t xml:space="preserve">As we move into 2024, we recommend expanding the Industrial Engineer team by 40% specifically for Venezuela Caracas operations. This investment will directly fuel our target of 25% annual sales growth while building sustainable competitiveness within Venezuela's evolving economic landscape. The data is clear: where Industrial Engineering integrates with sales strategy in Caracas, success follows.</w:t>
      </w:r>
    </w:p>
    <w:p>
      <w:pPr>
        <w:pStyle w:val="BodyText"/>
      </w:pPr>
      <w:r>
        <w:t xml:space="preserve">This Sales Report complies with Venezuelan Commercial Law 1768 and Industry Standards for Sales Performance Documentation</w:t>
      </w:r>
      <w:r>
        <w:br/>
      </w:r>
      <w:r>
        <w:t xml:space="preserve">Prepared by Industria Metales S.A. - Leader in Industrial Solutions for Venezuela Caracas Since 1987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Industrial Engineering Excellence in Venezuela Caracas</dc:title>
  <dc:creator/>
  <dc:language>en</dc:language>
  <cp:keywords/>
  <dcterms:created xsi:type="dcterms:W3CDTF">2026-07-24T15:58:05Z</dcterms:created>
  <dcterms:modified xsi:type="dcterms:W3CDTF">2026-07-24T15:58:05Z</dcterms:modified>
</cp:coreProperties>
</file>

<file path=docProps/custom.xml><?xml version="1.0" encoding="utf-8"?>
<Properties xmlns="http://schemas.openxmlformats.org/officeDocument/2006/custom-properties" xmlns:vt="http://schemas.openxmlformats.org/officeDocument/2006/docPropsVTypes"/>
</file>