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Media</w:t>
      </w:r>
      <w:r>
        <w:t xml:space="preserve"> </w:t>
      </w:r>
      <w:r>
        <w:t xml:space="preserve">Solutions</w:t>
      </w:r>
      <w:r>
        <w:t xml:space="preserve"> </w:t>
      </w:r>
      <w:r>
        <w:t xml:space="preserve">for</w:t>
      </w:r>
      <w:r>
        <w:t xml:space="preserve"> </w:t>
      </w:r>
      <w:r>
        <w:t xml:space="preserve">Journalists</w:t>
      </w:r>
      <w:r>
        <w:t xml:space="preserve"> </w:t>
      </w:r>
      <w:r>
        <w:t xml:space="preserve">in</w:t>
      </w:r>
      <w:r>
        <w:t xml:space="preserve"> </w:t>
      </w:r>
      <w:r>
        <w:t xml:space="preserve">Egypt</w:t>
      </w:r>
      <w:r>
        <w:t xml:space="preserve"> </w:t>
      </w:r>
      <w:r>
        <w:t xml:space="preserve">Alexandria</w:t>
      </w:r>
    </w:p>
    <w:bookmarkStart w:id="26" w:name="Xb8880f5838fdc32e338fd3b9a0325d348073593"/>
    <w:p>
      <w:pPr>
        <w:pStyle w:val="Heading1"/>
      </w:pPr>
      <w:r>
        <w:t xml:space="preserve">Q3 2023 Sales Report: Media Solutions for Journalists Across Egypt Alexandria</w:t>
      </w:r>
    </w:p>
    <w:p>
      <w:pPr>
        <w:pStyle w:val="FirstParagraph"/>
      </w:pPr>
      <w:r>
        <w:rPr>
          <w:bCs/>
          <w:b/>
        </w:rPr>
        <w:t xml:space="preserve">Prepared For:</w:t>
      </w:r>
      <w:r>
        <w:t xml:space="preserve"> </w:t>
      </w:r>
      <w:r>
        <w:t xml:space="preserve">Executive Leadership, Alexandria Media Group</w:t>
      </w:r>
      <w:r>
        <w:br/>
      </w:r>
      <w:r>
        <w:rPr>
          <w:bCs/>
          <w:b/>
        </w:rPr>
        <w:t xml:space="preserve">Date:</w:t>
      </w:r>
      <w:r>
        <w:t xml:space="preserve"> </w:t>
      </w:r>
      <w:r>
        <w:t xml:space="preserve">October 26, 2023</w:t>
      </w:r>
      <w:r>
        <w:br/>
      </w:r>
      <w:r>
        <w:rPr>
          <w:bCs/>
          <w:b/>
        </w:rPr>
        <w:t xml:space="preserve">Report Period:</w:t>
      </w:r>
      <w:r>
        <w:t xml:space="preserve"> </w:t>
      </w:r>
      <w:r>
        <w:t xml:space="preserve">July 1 – September 30, 2023</w:t>
      </w:r>
    </w:p>
    <w:bookmarkStart w:id="20" w:name="i.-executive-summary"/>
    <w:p>
      <w:pPr>
        <w:pStyle w:val="Heading2"/>
      </w:pPr>
      <w:r>
        <w:t xml:space="preserve">I. Executive Summary</w:t>
      </w:r>
    </w:p>
    <w:p>
      <w:pPr>
        <w:pStyle w:val="FirstParagraph"/>
      </w:pPr>
      <w:r>
        <w:t xml:space="preserve">This Sales Report details the performance of our premium digital journalism tools and training programs targeting journalists operating within Egypt Alexandria. The Q3 results reflect a strategic focus on strengthening partnerships with Alexandria-based media professionals, yielding a 19% year-over-year growth in subscription revenue specifically for journalist-focused solutions. As Egypt's second-largest city and cultural hub, Alexandria presents unique opportunities where our platform directly addresses the evolving needs of local journalists navigating both traditional and digital news landscapes.</w:t>
      </w:r>
    </w:p>
    <w:bookmarkEnd w:id="20"/>
    <w:bookmarkStart w:id="21" w:name="Xcaf1565ade754a10825c2727787b41bf8da23ca"/>
    <w:p>
      <w:pPr>
        <w:pStyle w:val="Heading2"/>
      </w:pPr>
      <w:r>
        <w:t xml:space="preserve">II. Market Context: The Alexandria Journalism Landscape</w:t>
      </w:r>
    </w:p>
    <w:p>
      <w:pPr>
        <w:pStyle w:val="FirstParagraph"/>
      </w:pPr>
      <w:r>
        <w:t xml:space="preserve">Egypt Alexandria remains a critical media ecosystem in the Egyptian news market. With over 47 active journalism outlets operating within the city (including regional bureaus of national papers like Al-Ahram and Al-Masry Al-Youm), journalists face distinct challenges: balancing time-sensitive coverage of port activities, tourism events, and historic site preservation while adapting to digital-first workflows. Our research indicates that 68% of Alexandria journalists cite "access to real-time local data" as their top operational need – a core feature embedded in our latest platform.</w:t>
      </w:r>
    </w:p>
    <w:p>
      <w:pPr>
        <w:pStyle w:val="BodyText"/>
      </w:pPr>
      <w:r>
        <w:t xml:space="preserve">Unlike Cairo’s centralized media environment, Alexandria's journalism sector thrives on hyper-local reporting. This creates a fertile market for tailored solutions. Our sales team has prioritized building relationships with key institutions such as the Alexandria Press Club and Al-Azhar University's Journalism Department – directly engaging journalists through workshops held at the Corniche Cultural Center and the Bibliotheca Alexandrina. These partnerships have been instrumental in driving adoption among Egypt Alexandria’s newsrooms.</w:t>
      </w:r>
    </w:p>
    <w:bookmarkEnd w:id="21"/>
    <w:bookmarkStart w:id="22" w:name="iii.-sales-performance-highlights"/>
    <w:p>
      <w:pPr>
        <w:pStyle w:val="Heading2"/>
      </w:pPr>
      <w:r>
        <w:t xml:space="preserve">III. Sales Performance Highlights</w:t>
      </w:r>
    </w:p>
    <w:p>
      <w:pPr>
        <w:pStyle w:val="FirstParagraph"/>
      </w:pPr>
      <w:r>
        <w:rPr>
          <w:bCs/>
          <w:b/>
        </w:rPr>
        <w:t xml:space="preserve">Revenue Growth:</w:t>
      </w:r>
      <w:r>
        <w:t xml:space="preserve"> </w:t>
      </w:r>
      <w:r>
        <w:t xml:space="preserve">Total revenue from journalist-focused solutions reached $142,500 USD (Q3), a 19% increase over Q3 2022. This growth was driven by two key segments:</w:t>
      </w:r>
    </w:p>
    <w:p>
      <w:pPr>
        <w:numPr>
          <w:ilvl w:val="0"/>
          <w:numId w:val="1001"/>
        </w:numPr>
        <w:pStyle w:val="Compact"/>
      </w:pPr>
      <w:r>
        <w:rPr>
          <w:bCs/>
          <w:b/>
        </w:rPr>
        <w:t xml:space="preserve">Enterprise Packages for News Organizations:</w:t>
      </w:r>
      <w:r>
        <w:t xml:space="preserve"> </w:t>
      </w:r>
      <w:r>
        <w:t xml:space="preserve">15 new contracts with Alexandria-based publishers (e.g., "Alexandria Today," "The Nile Chronicle") representing $98,300 in revenue. These packages include team training and custom data integration.</w:t>
      </w:r>
    </w:p>
    <w:p>
      <w:pPr>
        <w:numPr>
          <w:ilvl w:val="0"/>
          <w:numId w:val="1001"/>
        </w:numPr>
        <w:pStyle w:val="Compact"/>
      </w:pPr>
      <w:r>
        <w:rPr>
          <w:bCs/>
          <w:b/>
        </w:rPr>
        <w:t xml:space="preserve">Individual Journalist Subscriptions:</w:t>
      </w:r>
      <w:r>
        <w:t xml:space="preserve"> </w:t>
      </w:r>
      <w:r>
        <w:t xml:space="preserve">A 32% rise in direct subscriptions to our mobile-first reporting tool ("Alexandria Lens"), totaling $44,200. The tool’s ability to geo-tag locations along Alexandria's Corniche and document heritage sites resonated strongly with field reporters.</w:t>
      </w:r>
    </w:p>
    <w:p>
      <w:pPr>
        <w:pStyle w:val="FirstParagraph"/>
      </w:pPr>
      <w:r>
        <w:rPr>
          <w:bCs/>
          <w:b/>
        </w:rPr>
        <w:t xml:space="preserve">Geographic Concentration:</w:t>
      </w:r>
      <w:r>
        <w:t xml:space="preserve"> </w:t>
      </w:r>
      <w:r>
        <w:t xml:space="preserve">83% of new journalist clients in Q3 were based within Alexandria city limits – a significant jump from 65% in Q2. This aligns with our targeted outreach to media hubs like the Egyptian Journalists' Syndicate branch and university press offices.</w:t>
      </w:r>
    </w:p>
    <w:bookmarkEnd w:id="22"/>
    <w:bookmarkStart w:id="23" w:name="iv.-key-sales-insights-challenges"/>
    <w:p>
      <w:pPr>
        <w:pStyle w:val="Heading2"/>
      </w:pPr>
      <w:r>
        <w:t xml:space="preserve">IV. Key Sales Insights &amp; Challenges</w:t>
      </w:r>
    </w:p>
    <w:p>
      <w:pPr>
        <w:pStyle w:val="FirstParagraph"/>
      </w:pPr>
      <w:r>
        <w:rPr>
          <w:bCs/>
          <w:b/>
        </w:rPr>
        <w:t xml:space="preserve">Opportunity: The Digital Transition Gap:</w:t>
      </w:r>
      <w:r>
        <w:t xml:space="preserve"> </w:t>
      </w:r>
      <w:r>
        <w:t xml:space="preserve">Our data shows that 41% of Alexandria journalists still rely primarily on manual reporting methods (notebooks, phone calls). This presents a clear opportunity for our sales team to position our platform as essential for modern journalism in Egypt. During Q3, we successfully converted 27 such "traditional" reporters through free digital literacy workshops at the Alexandria Public Library.</w:t>
      </w:r>
    </w:p>
    <w:p>
      <w:pPr>
        <w:pStyle w:val="BodyText"/>
      </w:pPr>
      <w:r>
        <w:rPr>
          <w:bCs/>
          <w:b/>
        </w:rPr>
        <w:t xml:space="preserve">Challenge: Seasonal Workload Peaks:</w:t>
      </w:r>
      <w:r>
        <w:t xml:space="preserve"> </w:t>
      </w:r>
      <w:r>
        <w:t xml:space="preserve">Alexandria's tourism season (June-September) creates intense pressure on journalists covering events like the International Book Fair or summer festivals. We observed a 22% drop in new sign-ups during July (peak season), as reporters prioritized immediate coverage over adopting new tools. Our response: launching "Summer Coverage Kits" – discounted platform access bundled with emergency press pass services – which drove a 35% rebound in August sales.</w:t>
      </w:r>
    </w:p>
    <w:p>
      <w:pPr>
        <w:pStyle w:val="BodyText"/>
      </w:pPr>
      <w:r>
        <w:rPr>
          <w:bCs/>
          <w:b/>
        </w:rPr>
        <w:t xml:space="preserve">Competitive Landscape:</w:t>
      </w:r>
      <w:r>
        <w:t xml:space="preserve"> </w:t>
      </w:r>
      <w:r>
        <w:t xml:space="preserve">Local competitor "Nile Media Hub" has gained traction by offering cheaper, generic tools. However, our Q3 surveys revealed that 79% of Alexandria journalists value our Egypt-specific content features (e.g., Arabic-language templates for covering the Port of Alexandria’s operations) over cost savings. Sales training now emphasizes this differentiation in every client interaction.</w:t>
      </w:r>
    </w:p>
    <w:bookmarkEnd w:id="23"/>
    <w:bookmarkStart w:id="24" w:name="X929c3afb88cbf95ac2b05495fcbd24df8288b42"/>
    <w:p>
      <w:pPr>
        <w:pStyle w:val="Heading2"/>
      </w:pPr>
      <w:r>
        <w:t xml:space="preserve">V. Strategic Recommendations for Egypt Alexandria</w:t>
      </w:r>
    </w:p>
    <w:p>
      <w:pPr>
        <w:pStyle w:val="FirstParagraph"/>
      </w:pPr>
      <w:r>
        <w:t xml:space="preserve">Based on Q3 performance, we propose three actions to accelerate growth among journalists in Egypt Alexandria:</w:t>
      </w:r>
    </w:p>
    <w:p>
      <w:pPr>
        <w:numPr>
          <w:ilvl w:val="0"/>
          <w:numId w:val="1002"/>
        </w:numPr>
        <w:pStyle w:val="Compact"/>
      </w:pPr>
      <w:r>
        <w:rPr>
          <w:bCs/>
          <w:b/>
        </w:rPr>
        <w:t xml:space="preserve">Launch "Alexandria Press Network" Partnership Program:</w:t>
      </w:r>
      <w:r>
        <w:t xml:space="preserve"> </w:t>
      </w:r>
      <w:r>
        <w:t xml:space="preserve">Establish exclusive discounts for members of the Alexandria Press Club, with co-branded training sessions at Bibliotheca Alexandrina. This targets 300+ journalists identified as decision-makers in city media organizations.</w:t>
      </w:r>
    </w:p>
    <w:p>
      <w:pPr>
        <w:numPr>
          <w:ilvl w:val="0"/>
          <w:numId w:val="1002"/>
        </w:numPr>
        <w:pStyle w:val="Compact"/>
      </w:pPr>
      <w:r>
        <w:rPr>
          <w:bCs/>
          <w:b/>
        </w:rPr>
        <w:t xml:space="preserve">Develop Alexandria-Specific Content Modules:</w:t>
      </w:r>
      <w:r>
        <w:t xml:space="preserve"> </w:t>
      </w:r>
      <w:r>
        <w:t xml:space="preserve">Create dedicated reporting guides for key local stories (e.g., "Covering the Sidi Gaber Coastal Development," "Interviewing Heritage Site Curators"), directly integrated into our platform. This addresses the top feedback from journalist interviews: "We need tools that understand Alexandria’s unique context."</w:t>
      </w:r>
    </w:p>
    <w:bookmarkEnd w:id="24"/>
    <w:bookmarkStart w:id="25" w:name="Xf1f02e3c70240bd0ed7987106ae8258ba090840"/>
    <w:p>
      <w:pPr>
        <w:pStyle w:val="Heading2"/>
      </w:pPr>
      <w:r>
        <w:t xml:space="preserve">VI. Conclusion: The Alexandria Journalist Imperative</w:t>
      </w:r>
    </w:p>
    <w:p>
      <w:pPr>
        <w:pStyle w:val="FirstParagraph"/>
      </w:pPr>
      <w:r>
        <w:t xml:space="preserve">The Q3 Sales Report underscores a critical truth: Egypt Alexandria is not merely a market, but the epicenter of media innovation outside Cairo. Journalists here are pioneering how news is gathered in a city where history and modernity collide daily – from documenting ancient sites to covering maritime trade at the Port of Alexandria. Our platform’s success stems directly from understanding that journalists in Egypt Alexandria do not need "generic" tools; they require solutions embedded with local context, responsiveness to regional workflow demands, and respect for their unique professional ecosystem.</w:t>
      </w:r>
    </w:p>
    <w:p>
      <w:pPr>
        <w:pStyle w:val="BodyText"/>
      </w:pPr>
      <w:r>
        <w:t xml:space="preserve">As we move into Q4 2023, our focus remains unwavering: to become the indispensable partner for every journalist operating in Egypt Alexandria. The data is clear – when tools are designed *with* Alexandria's media community, not just *for* it, sales growth follows. We have set ambitious targets of achieving 100+ new Alexandria-based journalist subscriptions by year-end and expanding our enterprise contracts to cover 75% of major local newsrooms. This isn't just a sales strategy; it’s an investment in the future of journalism across Egypt.</w:t>
      </w:r>
    </w:p>
    <w:p>
      <w:pPr>
        <w:pStyle w:val="BodyText"/>
      </w:pPr>
      <w:r>
        <w:rPr>
          <w:bCs/>
          <w:b/>
        </w:rPr>
        <w:t xml:space="preserve">Prepared By:</w:t>
      </w:r>
      <w:r>
        <w:t xml:space="preserve"> </w:t>
      </w:r>
      <w:r>
        <w:t xml:space="preserve">Media Solutions Sales Team, Alexandria Branch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Media Solutions for Journalists in Egypt Alexandria</dc:title>
  <dc:creator/>
  <dc:language>en</dc:language>
  <cp:keywords/>
  <dcterms:created xsi:type="dcterms:W3CDTF">2026-08-07T00:44:39Z</dcterms:created>
  <dcterms:modified xsi:type="dcterms:W3CDTF">2026-08-07T00:44:39Z</dcterms:modified>
</cp:coreProperties>
</file>

<file path=docProps/custom.xml><?xml version="1.0" encoding="utf-8"?>
<Properties xmlns="http://schemas.openxmlformats.org/officeDocument/2006/custom-properties" xmlns:vt="http://schemas.openxmlformats.org/officeDocument/2006/docPropsVTypes"/>
</file>