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Activities</w:t>
      </w:r>
      <w:r>
        <w:t xml:space="preserve"> </w:t>
      </w:r>
      <w:r>
        <w:t xml:space="preserve">and</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Osaka</w:t>
      </w:r>
    </w:p>
    <w:bookmarkStart w:id="30" w:name="Xd6383500ad5629f178174f174a4ad5cabbee786"/>
    <w:p>
      <w:pPr>
        <w:pStyle w:val="Heading1"/>
      </w:pPr>
      <w:r>
        <w:t xml:space="preserve">Sales Report: Strategic Media Engagement and Revenue Growth in Japan Osaka (Q3 2023)</w:t>
      </w:r>
    </w:p>
    <w:p>
      <w:pPr>
        <w:pStyle w:val="FirstParagraph"/>
      </w:pPr>
      <w:r>
        <w:rPr>
          <w:bCs/>
          <w:b/>
        </w:rPr>
        <w:t xml:space="preserve">Prepared By:</w:t>
      </w:r>
      <w:r>
        <w:t xml:space="preserve"> </w:t>
      </w:r>
      <w:r>
        <w:t xml:space="preserve">Akari Tanaka, Senior Corporate Journalist &amp; Market Analyst</w:t>
      </w:r>
      <w:r>
        <w:br/>
      </w:r>
      <w:r>
        <w:rPr>
          <w:bCs/>
          <w:b/>
        </w:rPr>
        <w:t xml:space="preserve">Date:</w:t>
      </w:r>
      <w:r>
        <w:t xml:space="preserve"> </w:t>
      </w:r>
      <w:r>
        <w:t xml:space="preserve">October 26, 2023</w:t>
      </w:r>
      <w:r>
        <w:br/>
      </w:r>
      <w:r>
        <w:rPr>
          <w:bCs/>
          <w:b/>
        </w:rPr>
        <w:t xml:space="preserve">Publisher:</w:t>
      </w:r>
      <w:r>
        <w:t xml:space="preserve"> </w:t>
      </w:r>
      <w:r>
        <w:t xml:space="preserve">Nippon Media Insights (NMI) - Osaka Division</w:t>
      </w:r>
    </w:p>
    <w:bookmarkStart w:id="20" w:name="executive-summary"/>
    <w:p>
      <w:pPr>
        <w:pStyle w:val="Heading2"/>
      </w:pPr>
      <w:r>
        <w:t xml:space="preserve">Executive Summary</w:t>
      </w:r>
    </w:p>
    <w:p>
      <w:pPr>
        <w:pStyle w:val="FirstParagraph"/>
      </w:pPr>
      <w:r>
        <w:t xml:space="preserve">This Sales Report details the pivotal role of strategic journalism in driving revenue growth across Japan Osaka's competitive business landscape. As a journalist embedded within NMI's sales operations, my analysis confirms that targeted media engagement directly contributed to a 34% YoY increase in client acquisition within Osaka's corporate sector. This document synthesizes sales data, journalistic impact metrics, and market insights specific to Japan Osaka – demonstrating how our integrated journalist-sales approach has redefined regional business development.</w:t>
      </w:r>
    </w:p>
    <w:bookmarkEnd w:id="20"/>
    <w:bookmarkStart w:id="21" w:name="X33e64cf09cec854d55b584d387b2752cd37c3ca"/>
    <w:p>
      <w:pPr>
        <w:pStyle w:val="Heading2"/>
      </w:pPr>
      <w:r>
        <w:t xml:space="preserve">Market Context: Japan Osaka's Commercial Ecosystem</w:t>
      </w:r>
    </w:p>
    <w:p>
      <w:pPr>
        <w:pStyle w:val="FirstParagraph"/>
      </w:pPr>
      <w:r>
        <w:t xml:space="preserve">Osaka remains Japan's second-largest economic hub (after Tokyo), generating ¥114 trillion in annual GDP with 47% of businesses operating in service sectors requiring sophisticated media outreach. The 2023 Osaka Chamber of Commerce survey reveals that 89% of corporate decision-makers prioritize "trusted journalism" over traditional advertising when evaluating new partners. This cultural preference creates a unique opportunity for journalist-driven sales strategies – an insight we've leveraged through our Osaka-based reporting team.</w:t>
      </w:r>
    </w:p>
    <w:bookmarkEnd w:id="21"/>
    <w:bookmarkStart w:id="22" w:name="X5b6fda6742fad582ef7a052d42ad9ba9a48c42f"/>
    <w:p>
      <w:pPr>
        <w:pStyle w:val="Heading2"/>
      </w:pPr>
      <w:r>
        <w:t xml:space="preserve">Journalist-Driven Sales Performance: Key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 (Osaka)</w:t>
      </w:r>
    </w:p>
    <w:p>
      <w:pPr>
        <w:pStyle w:val="BodyText"/>
      </w:pPr>
      <w:r>
        <w:t xml:space="preserve">47 clients</w:t>
      </w:r>
    </w:p>
    <w:p>
      <w:pPr>
        <w:pStyle w:val="BodyText"/>
      </w:pPr>
      <w:r>
        <w:t xml:space="preserve">35 clients</w:t>
      </w:r>
    </w:p>
    <w:p>
      <w:pPr>
        <w:pStyle w:val="BodyText"/>
      </w:pPr>
      <w:r>
        <w:t xml:space="preserve">+34.3%</w:t>
      </w:r>
    </w:p>
    <w:p>
      <w:pPr>
        <w:pStyle w:val="BodyText"/>
      </w:pPr>
      <w:r>
        <w:t xml:space="preserve">Media-Driven Lead Conversion Rate</w:t>
      </w:r>
    </w:p>
    <w:p>
      <w:pPr>
        <w:pStyle w:val="BodyText"/>
      </w:pPr>
      <w:r>
        <w:t xml:space="preserve">62%</w:t>
      </w:r>
    </w:p>
    <w:p>
      <w:pPr>
        <w:pStyle w:val="BodyText"/>
      </w:pPr>
      <w:r>
        <w:t xml:space="preserve">Total Revenue (Osaka)</w:t>
      </w:r>
    </w:p>
    <w:p>
      <w:pPr>
        <w:pStyle w:val="BodyText"/>
      </w:pPr>
      <w:r>
        <w:t xml:space="preserve">¥187 million</w:t>
      </w:r>
    </w:p>
    <w:p>
      <w:pPr>
        <w:pStyle w:val="BodyText"/>
      </w:pPr>
      <w:r>
        <w:t xml:space="preserve">¥139 million</w:t>
      </w:r>
    </w:p>
    <w:p>
      <w:pPr>
        <w:pStyle w:val="BodyText"/>
      </w:pPr>
      <w:r>
        <w:t xml:space="preserve">+34.5%</w:t>
      </w:r>
    </w:p>
    <w:p>
      <w:pPr>
        <w:pStyle w:val="BodyText"/>
      </w:pPr>
      <w:r>
        <w:t xml:space="preserve">Journalist-Generated Pipeline Value</w:t>
      </w:r>
    </w:p>
    <w:p>
      <w:pPr>
        <w:pStyle w:val="BodyText"/>
      </w:pPr>
      <w:r>
        <w:t xml:space="preserve">¥285 million</w:t>
      </w:r>
    </w:p>
    <w:p>
      <w:pPr>
        <w:pStyle w:val="BodyText"/>
      </w:pPr>
      <w:r>
        <w:t xml:space="preserve">¥162 million</w:t>
      </w:r>
    </w:p>
    <w:p>
      <w:pPr>
        <w:pStyle w:val="BodyText"/>
      </w:pPr>
      <w:r>
        <w:t xml:space="preserve">+75.9%</w:t>
      </w:r>
    </w:p>
    <w:p>
      <w:pPr>
        <w:pStyle w:val="BodyText"/>
      </w:pPr>
      <w:r>
        <w:t xml:space="preserve">The 34% revenue growth in Japan Osaka directly correlates with our journalist-led engagement model. Unlike conventional sales teams, our Osaka-based journalists (including myself) operate as market intelligence specialists who embed themselves within business communities through credible reporting – turning media coverage into sales opportunities.</w:t>
      </w:r>
    </w:p>
    <w:bookmarkEnd w:id="22"/>
    <w:bookmarkStart w:id="26" w:name="X015fbd0953f47b6dda93828898ae5553eab3125"/>
    <w:p>
      <w:pPr>
        <w:pStyle w:val="Heading2"/>
      </w:pPr>
      <w:r>
        <w:t xml:space="preserve">How Our Journalist Team Generates Sales Value</w:t>
      </w:r>
    </w:p>
    <w:bookmarkStart w:id="23" w:name="X28bc303769dd323f9101a99e4a5c74d9acbd234"/>
    <w:p>
      <w:pPr>
        <w:pStyle w:val="Heading3"/>
      </w:pPr>
      <w:r>
        <w:t xml:space="preserve">1. Authentic Market Intelligence Through Reporting</w:t>
      </w:r>
    </w:p>
    <w:p>
      <w:pPr>
        <w:pStyle w:val="FirstParagraph"/>
      </w:pPr>
      <w:r>
        <w:t xml:space="preserve">In Q3, I authored 17 Osaka-focused business reports for NMI's premium subscription platform, including "Osaka's Green Tech Boom" and "Kansai E-Commerce Shifts." These pieces – distributed to 28,000 corporate subscribers – became the foundation for our sales pipeline. When local businesses read our analysis of their industry challenges (e.g., supply chain disruptions in Osaka's port logistics), they proactively contacted us. This resulted in 14 new enterprise contracts from media-engaged leads.</w:t>
      </w:r>
    </w:p>
    <w:bookmarkEnd w:id="23"/>
    <w:bookmarkStart w:id="24" w:name="strategic-content-as-sales-catalyst"/>
    <w:p>
      <w:pPr>
        <w:pStyle w:val="Heading3"/>
      </w:pPr>
      <w:r>
        <w:t xml:space="preserve">2. Strategic Content as Sales Catalyst</w:t>
      </w:r>
    </w:p>
    <w:p>
      <w:pPr>
        <w:pStyle w:val="FirstParagraph"/>
      </w:pPr>
      <w:r>
        <w:t xml:space="preserve">Our journalist team repurposed quarterly reports into targeted sales assets:</w:t>
      </w:r>
    </w:p>
    <w:p>
      <w:pPr>
        <w:numPr>
          <w:ilvl w:val="0"/>
          <w:numId w:val="1001"/>
        </w:numPr>
        <w:pStyle w:val="Compact"/>
      </w:pPr>
      <w:r>
        <w:t xml:space="preserve">"Osaka Manufacturing Digitization Report" → 90% of recipients became qualified leads</w:t>
      </w:r>
    </w:p>
    <w:p>
      <w:pPr>
        <w:numPr>
          <w:ilvl w:val="0"/>
          <w:numId w:val="1001"/>
        </w:numPr>
        <w:pStyle w:val="Compact"/>
      </w:pPr>
      <w:r>
        <w:t xml:space="preserve">Interviews with Osaka Chamber of Commerce leaders → 22 direct sales meetings booked</w:t>
      </w:r>
    </w:p>
    <w:p>
      <w:pPr>
        <w:pStyle w:val="FirstParagraph"/>
      </w:pPr>
      <w:r>
        <w:t xml:space="preserve">This approach transformed passive readers into active clients – a model impossible through traditional cold calling in Japan's relationship-driven market.</w:t>
      </w:r>
    </w:p>
    <w:bookmarkEnd w:id="24"/>
    <w:bookmarkStart w:id="25" w:name="trusted-third-party-validation"/>
    <w:p>
      <w:pPr>
        <w:pStyle w:val="Heading3"/>
      </w:pPr>
      <w:r>
        <w:t xml:space="preserve">3. Trusted Third-Party Validation</w:t>
      </w:r>
    </w:p>
    <w:p>
      <w:pPr>
        <w:pStyle w:val="FirstParagraph"/>
      </w:pPr>
      <w:r>
        <w:t xml:space="preserve">The most significant impact came when our Osaka journalist team secured coverage of NMI's solutions in</w:t>
      </w:r>
      <w:r>
        <w:t xml:space="preserve"> </w:t>
      </w:r>
      <w:r>
        <w:rPr>
          <w:iCs/>
          <w:i/>
        </w:rPr>
        <w:t xml:space="preserve">Nikkei Asia</w:t>
      </w:r>
      <w:r>
        <w:t xml:space="preserve"> </w:t>
      </w:r>
      <w:r>
        <w:t xml:space="preserve">(August 2023). The article "Osaka Companies Leverage Data Journalism for Growth" positioned us as industry thought leaders. Post-publication, sales inquiries from Osaka firms increased by 76% – with 87% of these clients citing the journalist's credibility as their primary motivation to engage.</w:t>
      </w:r>
    </w:p>
    <w:bookmarkEnd w:id="25"/>
    <w:bookmarkEnd w:id="26"/>
    <w:bookmarkStart w:id="27" w:name="Xad1becc9b1b37ca603d1366ffa3df760bab75b8"/>
    <w:p>
      <w:pPr>
        <w:pStyle w:val="Heading2"/>
      </w:pPr>
      <w:r>
        <w:t xml:space="preserve">Regional Challenges and Journalist-Driven Solutions</w:t>
      </w:r>
    </w:p>
    <w:p>
      <w:pPr>
        <w:pStyle w:val="FirstParagraph"/>
      </w:pPr>
      <w:r>
        <w:t xml:space="preserve">Operating in Japan Osaka presents unique hurdles:</w:t>
      </w:r>
    </w:p>
    <w:p>
      <w:pPr>
        <w:numPr>
          <w:ilvl w:val="0"/>
          <w:numId w:val="1002"/>
        </w:numPr>
        <w:pStyle w:val="Compact"/>
      </w:pPr>
      <w:r>
        <w:rPr>
          <w:bCs/>
          <w:b/>
        </w:rPr>
        <w:t xml:space="preserve">Cultural Nuance:</w:t>
      </w:r>
      <w:r>
        <w:t xml:space="preserve"> </w:t>
      </w:r>
      <w:r>
        <w:t xml:space="preserve">Direct sales pitches fail; relationship-building via journalism is essential</w:t>
      </w:r>
    </w:p>
    <w:p>
      <w:pPr>
        <w:numPr>
          <w:ilvl w:val="0"/>
          <w:numId w:val="1002"/>
        </w:numPr>
        <w:pStyle w:val="Compact"/>
      </w:pPr>
      <w:r>
        <w:rPr>
          <w:bCs/>
          <w:b/>
        </w:rPr>
        <w:t xml:space="preserve">Competitive Landscape:</w:t>
      </w:r>
      <w:r>
        <w:t xml:space="preserve"> </w:t>
      </w:r>
      <w:r>
        <w:t xml:space="preserve">38 local media firms target Osaka businesses with similar content</w:t>
      </w:r>
    </w:p>
    <w:p>
      <w:pPr>
        <w:numPr>
          <w:ilvl w:val="0"/>
          <w:numId w:val="1002"/>
        </w:numPr>
        <w:pStyle w:val="Compact"/>
      </w:pPr>
      <w:r>
        <w:rPr>
          <w:bCs/>
          <w:b/>
        </w:rPr>
        <w:t xml:space="preserve">Regulatory Environment:</w:t>
      </w:r>
      <w:r>
        <w:t xml:space="preserve"> </w:t>
      </w:r>
      <w:r>
        <w:t xml:space="preserve">Strict Japanese media standards require absolute factual integrity</w:t>
      </w:r>
    </w:p>
    <w:p>
      <w:pPr>
        <w:pStyle w:val="FirstParagraph"/>
      </w:pPr>
      <w:r>
        <w:t xml:space="preserve">To overcome these, our journalist team implemented three Osaka-specific strategies:</w:t>
      </w:r>
    </w:p>
    <w:p>
      <w:pPr>
        <w:numPr>
          <w:ilvl w:val="0"/>
          <w:numId w:val="1003"/>
        </w:numPr>
        <w:pStyle w:val="Compact"/>
      </w:pPr>
      <w:r>
        <w:rPr>
          <w:iCs/>
          <w:i/>
        </w:rPr>
        <w:t xml:space="preserve">Localized Reporting:</w:t>
      </w:r>
      <w:r>
        <w:t xml:space="preserve"> </w:t>
      </w:r>
      <w:r>
        <w:t xml:space="preserve">Produced content in Osaka-ben dialect for regional platforms (e.g., "Osaka Business Insights" newsletter)</w:t>
      </w:r>
    </w:p>
    <w:p>
      <w:pPr>
        <w:numPr>
          <w:ilvl w:val="0"/>
          <w:numId w:val="1003"/>
        </w:numPr>
        <w:pStyle w:val="Compact"/>
      </w:pPr>
      <w:r>
        <w:rPr>
          <w:iCs/>
          <w:i/>
        </w:rPr>
        <w:t xml:space="preserve">Cultural Immersion:</w:t>
      </w:r>
      <w:r>
        <w:t xml:space="preserve"> </w:t>
      </w:r>
      <w:r>
        <w:t xml:space="preserve">Attended 12 Osaka business events as journalists, not salespeople</w:t>
      </w:r>
    </w:p>
    <w:p>
      <w:pPr>
        <w:numPr>
          <w:ilvl w:val="0"/>
          <w:numId w:val="1003"/>
        </w:numPr>
        <w:pStyle w:val="Compact"/>
      </w:pPr>
      <w:r>
        <w:rPr>
          <w:iCs/>
          <w:i/>
        </w:rPr>
        <w:t xml:space="preserve">Audience-Centric Content:</w:t>
      </w:r>
      <w:r>
        <w:t xml:space="preserve"> </w:t>
      </w:r>
      <w:r>
        <w:t xml:space="preserve">Created weekly reports addressing specific Osaka pain points (e.g., "Navigating Osaka's New Energy Regulations")</w:t>
      </w:r>
    </w:p>
    <w:bookmarkEnd w:id="27"/>
    <w:bookmarkStart w:id="28" w:name="X2e6af1ec012729f1ce02cf3e5cfba6672ca8e40"/>
    <w:p>
      <w:pPr>
        <w:pStyle w:val="Heading2"/>
      </w:pPr>
      <w:r>
        <w:t xml:space="preserve">Future Strategy: Scaling Journalist-Driven Sales in Japan Osaka</w:t>
      </w:r>
    </w:p>
    <w:p>
      <w:pPr>
        <w:pStyle w:val="FirstParagraph"/>
      </w:pPr>
      <w:r>
        <w:t xml:space="preserve">We project 40%+ growth in Japan Osaka sales by Q1 2024 through three journalist-led initiatives:</w:t>
      </w:r>
    </w:p>
    <w:p>
      <w:pPr>
        <w:numPr>
          <w:ilvl w:val="0"/>
          <w:numId w:val="1004"/>
        </w:numPr>
        <w:pStyle w:val="Compact"/>
      </w:pPr>
      <w:r>
        <w:rPr>
          <w:bCs/>
          <w:b/>
        </w:rPr>
        <w:t xml:space="preserve">Osaka Industry Report Series:</w:t>
      </w:r>
      <w:r>
        <w:t xml:space="preserve"> </w:t>
      </w:r>
      <w:r>
        <w:t xml:space="preserve">Launching monthly deep dives on key sectors (food tech, logistics, manufacturing)</w:t>
      </w:r>
    </w:p>
    <w:p>
      <w:pPr>
        <w:numPr>
          <w:ilvl w:val="0"/>
          <w:numId w:val="1004"/>
        </w:numPr>
        <w:pStyle w:val="Compact"/>
      </w:pPr>
      <w:r>
        <w:rPr>
          <w:iCs/>
          <w:i/>
        </w:rPr>
        <w:t xml:space="preserve">NMI Osaka Journalist Network:</w:t>
      </w:r>
      <w:r>
        <w:t xml:space="preserve"> </w:t>
      </w:r>
      <w:r>
        <w:t xml:space="preserve">Training local journalists in sales-integration techniques</w:t>
      </w:r>
    </w:p>
    <w:p>
      <w:pPr>
        <w:numPr>
          <w:ilvl w:val="0"/>
          <w:numId w:val="1004"/>
        </w:numPr>
        <w:pStyle w:val="Compact"/>
      </w:pPr>
      <w:r>
        <w:rPr>
          <w:iCs/>
          <w:i/>
        </w:rPr>
        <w:t xml:space="preserve">Crisis Response Unit:</w:t>
      </w:r>
      <w:r>
        <w:t xml:space="preserve"> </w:t>
      </w:r>
      <w:r>
        <w:t xml:space="preserve">Deploying journalists to cover Osaka market disruptions (e.g., typhoon impacts) as real-time sales opportunities</w:t>
      </w:r>
    </w:p>
    <w:bookmarkEnd w:id="28"/>
    <w:bookmarkStart w:id="29" w:name="Xcceffb25f89031db994a0e7fa825fcdb39cee5b"/>
    <w:p>
      <w:pPr>
        <w:pStyle w:val="Heading2"/>
      </w:pPr>
      <w:r>
        <w:t xml:space="preserve">Conclusion: The Journalist as Sales Catalyst in Japan Osaka</w:t>
      </w:r>
    </w:p>
    <w:p>
      <w:pPr>
        <w:pStyle w:val="FirstParagraph"/>
      </w:pPr>
      <w:r>
        <w:t xml:space="preserve">This Sales Report conclusively demonstrates that in Japan Osaka's unique business ecosystem, a journalist isn't merely a content creator – they're the most effective sales asset. Our data proves that journalistic credibility directly converts to revenue: 62% of leads from journalist-generated content close, versus 29% for traditional sales methods. As Osaka continues to evolve as Japan's innovation engine, our embedded journalist model provides both market intelligence and conversion power unmatched in the region.</w:t>
      </w:r>
    </w:p>
    <w:p>
      <w:pPr>
        <w:pStyle w:val="BodyText"/>
      </w:pPr>
      <w:r>
        <w:t xml:space="preserve">For NMI, the future isn't about journalists selling – it's about journalists creating value that sells itself. In Japan Osaka where trust is currency, this approach doesn't just report on sales; it generates them. As we've demonstrated through our Q3 results, when a journalist understands both market dynamics and sales imperatives, they become the most powerful revenue driver in the room.</w:t>
      </w:r>
    </w:p>
    <w:p>
      <w:pPr>
        <w:pStyle w:val="BodyText"/>
      </w:pPr>
      <w:r>
        <w:rPr>
          <w:bCs/>
          <w:b/>
        </w:rPr>
        <w:t xml:space="preserve">Submitted by:</w:t>
      </w:r>
      <w:r>
        <w:t xml:space="preserve"> </w:t>
      </w:r>
      <w:r>
        <w:t xml:space="preserve">Akari Tanaka</w:t>
      </w:r>
      <w:r>
        <w:br/>
      </w:r>
      <w:r>
        <w:rPr>
          <w:bCs/>
          <w:b/>
        </w:rPr>
        <w:t xml:space="preserve">Role:</w:t>
      </w:r>
      <w:r>
        <w:t xml:space="preserve"> </w:t>
      </w:r>
      <w:r>
        <w:t xml:space="preserve">Journalist &amp; Market Strategy Lead | Nippon Media Insights Osaka Division</w:t>
      </w:r>
      <w:r>
        <w:br/>
      </w:r>
      <w:r>
        <w:rPr>
          <w:bCs/>
          <w:b/>
        </w:rPr>
        <w:t xml:space="preserve">Contact:</w:t>
      </w:r>
      <w:r>
        <w:t xml:space="preserve"> </w:t>
      </w:r>
      <w:r>
        <w:t xml:space="preserve">akari.tanaka@nmi-japan.com | +81 6 6345 7890</w:t>
      </w:r>
    </w:p>
    <w:p>
      <w:pPr>
        <w:pStyle w:val="BodyText"/>
      </w:pPr>
      <w:r>
        <w:rPr>
          <w:iCs/>
          <w:i/>
        </w:rPr>
        <w:t xml:space="preserve">Nippon Media Insights: Where Journalism Drives Revenue in Japan Osaka. Our reports are published under strict JNN media ethics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Activities and Market Performance in Japan Osaka</dc:title>
  <dc:creator/>
  <dc:language>en</dc:language>
  <cp:keywords/>
  <dcterms:created xsi:type="dcterms:W3CDTF">2026-07-21T02:29:17Z</dcterms:created>
  <dcterms:modified xsi:type="dcterms:W3CDTF">2026-07-21T02:29:17Z</dcterms:modified>
</cp:coreProperties>
</file>

<file path=docProps/custom.xml><?xml version="1.0" encoding="utf-8"?>
<Properties xmlns="http://schemas.openxmlformats.org/officeDocument/2006/custom-properties" xmlns:vt="http://schemas.openxmlformats.org/officeDocument/2006/docPropsVTypes"/>
</file>