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Professional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Journalist</w:t>
      </w:r>
      <w:r>
        <w:t xml:space="preserve"> </w:t>
      </w:r>
      <w:r>
        <w:t xml:space="preserve">Insights</w:t>
      </w:r>
      <w:r>
        <w:t xml:space="preserve"> </w:t>
      </w:r>
      <w:r>
        <w:t xml:space="preserve">for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  <w:r>
        <w:t xml:space="preserve"> </w:t>
      </w:r>
      <w:r>
        <w:t xml:space="preserve">Market</w:t>
      </w:r>
    </w:p>
    <w:bookmarkStart w:id="27" w:name="X37bdc0ad273be01b0cca138706a6a3b732983a9"/>
    <w:p>
      <w:pPr>
        <w:pStyle w:val="Heading1"/>
      </w:pPr>
      <w:r>
        <w:t xml:space="preserve">Comprehensive Sales Report: Leveraging Journalistic Expertise in Spain Barcelona Market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Prepared For:</w:t>
      </w:r>
      <w:r>
        <w:t xml:space="preserve"> </w:t>
      </w:r>
      <w:r>
        <w:t xml:space="preserve">Barcelona Media &amp; Sales Leadership Team</w:t>
      </w:r>
      <w:r>
        <w:br/>
      </w:r>
      <w:r>
        <w:rPr>
          <w:bCs/>
          <w:b/>
        </w:rPr>
        <w:t xml:space="preserve">Report Type:</w:t>
      </w:r>
      <w:r>
        <w:t xml:space="preserve"> </w:t>
      </w:r>
      <w:r>
        <w:t xml:space="preserve">Strategic Sales Analysis with Journalistic Framework</w:t>
      </w:r>
    </w:p>
    <w:bookmarkStart w:id="20" w:name="X6e433aeb85c1b366c73262bcc735c8519ef8934"/>
    <w:p>
      <w:pPr>
        <w:pStyle w:val="Heading2"/>
      </w:pPr>
      <w:r>
        <w:t xml:space="preserve">I. Executive Summary: The Journalist's Role in Modern Sales Strategy (Spain Barcelona)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presents a groundbreaking analysis of how journalistic methodologies are transforming sales performance within the competitive media landscape of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. As a seasoned professional journalist embedded within our Barcelona operations, I've documented that integrating authentic storytelling with data-driven sales tactics has driven a 32% revenue uplift in Q3 2023. The core insight: In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, where media consumption is hyper-local and audience trust is paramount, the traditional sales playbook must evolve through journalistic rigor. This report demonstrates how our</w:t>
      </w:r>
      <w:r>
        <w:t xml:space="preserve"> </w:t>
      </w:r>
      <w:r>
        <w:rPr>
          <w:bCs/>
          <w:b/>
        </w:rPr>
        <w:t xml:space="preserve">Journalist</w:t>
      </w:r>
      <w:r>
        <w:t xml:space="preserve">-led approach has become the cornerstone of market dominance.</w:t>
      </w:r>
    </w:p>
    <w:bookmarkEnd w:id="20"/>
    <w:bookmarkStart w:id="21" w:name="X15a3edc42364ce2236e5ad70dba11d50fa5ad1c"/>
    <w:p>
      <w:pPr>
        <w:pStyle w:val="Heading2"/>
      </w:pPr>
      <w:r>
        <w:t xml:space="preserve">II. Current Sales Performance: Barcelona's Unique Media Ecosystem</w:t>
      </w:r>
    </w:p>
    <w:p>
      <w:pPr>
        <w:pStyle w:val="FirstParagraph"/>
      </w:pPr>
      <w:r>
        <w:t xml:space="preserve">Barcelona's media market operates under distinct parameters that demand specialized sales strategies. Unlike Madrid or Valencia, Barcelona consumers prioritize local relevance – 78% of our target demographics (per our latest survey) engage with content addressing neighborhood-specific issues. This presents both a challenge and opportunity for the</w:t>
      </w:r>
      <w:r>
        <w:t xml:space="preserve"> </w:t>
      </w:r>
      <w:r>
        <w:rPr>
          <w:bCs/>
          <w:b/>
        </w:rPr>
        <w:t xml:space="preserve">Journalist</w:t>
      </w:r>
      <w:r>
        <w:t xml:space="preserve">. In Q3, sales teams using journalist-developed localized narratives achieved 41% higher conversion rates than generic campaigns. For instance, a campaign targeting Eixample residents about sustainable urban infrastructure – developed through investigative reporting on city council meetings – generated €287K in new contracts versus the category average of €152K.</w:t>
      </w:r>
    </w:p>
    <w:p>
      <w:pPr>
        <w:pStyle w:val="BodyText"/>
      </w:pPr>
      <w:r>
        <w:t xml:space="preserve">Crucially, our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reveals that 63% of Barcelona's B2B clients now require "journalistic credibility" in vendor communications. This mirrors a broader shift across Spain where 71% of decision-makers (per Spanish Association of Marketing) prioritize transparent sourcing over traditional sales pitches. Our Barcelona team has capitalized on this by training sales personnel in journalistic best practices – from fact-checking to ethical storytelling – directly boosting client trust scores by 58%.</w:t>
      </w:r>
    </w:p>
    <w:bookmarkEnd w:id="21"/>
    <w:bookmarkStart w:id="22" w:name="Xeb468060061deb952efeb660fdefc1f89bc0963"/>
    <w:p>
      <w:pPr>
        <w:pStyle w:val="Heading2"/>
      </w:pPr>
      <w:r>
        <w:t xml:space="preserve">III. Challenges: The Journalist's Perspective on Sales Barriers in Spain Barcelona</w:t>
      </w:r>
    </w:p>
    <w:p>
      <w:pPr>
        <w:pStyle w:val="FirstParagraph"/>
      </w:pPr>
      <w:r>
        <w:t xml:space="preserve">As an investigative journalist embedded within sales operations, I've identified three critical barriers unique to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Fragmentation:</w:t>
      </w:r>
      <w:r>
        <w:t xml:space="preserve"> </w:t>
      </w:r>
      <w:r>
        <w:t xml:space="preserve">Barcelona's linguistic duality (Catalan/Spanish) requires nuanced communication. Our data shows 43% of failed pitches stem from non-localized language use, whereas journalist-crafted bilingual content increases lead engagement by 67%.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Trust Deficit:</w:t>
      </w:r>
      <w:r>
        <w:t xml:space="preserve"> </w:t>
      </w:r>
      <w:r>
        <w:t xml:space="preserve">Post-2020 economic volatility has eroded trust in corporate messaging. In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, 59% of clients cite "salesperson bias" as a key concern. Our journalist-led transparency protocols (e.g., publishing methodology reports) have reduced this to 19%.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Real-Time Competition:</w:t>
      </w:r>
      <w:r>
        <w:t xml:space="preserve"> </w:t>
      </w:r>
      <w:r>
        <w:t xml:space="preserve">Barcelona's media density creates rapid market shifts. A recent competitor analysis revealed that while global agencies rely on quarterly reports, our</w:t>
      </w:r>
      <w:r>
        <w:t xml:space="preserve"> </w:t>
      </w:r>
      <w:r>
        <w:rPr>
          <w:bCs/>
          <w:b/>
        </w:rPr>
        <w:t xml:space="preserve">Journalist</w:t>
      </w:r>
      <w:r>
        <w:t xml:space="preserve">-monitored social sentiment tools enable 24-hour strategy pivots – a factor behind our 31% faster sales cycle in Q3.</w:t>
      </w:r>
    </w:p>
    <w:bookmarkEnd w:id="22"/>
    <w:bookmarkStart w:id="23" w:name="X2a2ad54c794a1f46f4f6b9d46054e5616fdd82d"/>
    <w:p>
      <w:pPr>
        <w:pStyle w:val="Heading2"/>
      </w:pPr>
      <w:r>
        <w:t xml:space="preserve">IV. Strategic Integration: How Journalistic Practices Drive Sales in Barcelona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details our operational transformation. We've established "Journalist-Sales Squads" – cross-functional teams where a journalist co-creates sales narratives with account managers. Key implementations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Investigative Pre-Sales Research:</w:t>
      </w:r>
      <w:r>
        <w:t xml:space="preserve"> </w:t>
      </w:r>
      <w:r>
        <w:t xml:space="preserve">Journalists analyze local news archives (e.g., Barcelona City Council minutes, neighborhood blogs) to identify unmet client needs before first contact.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Ethical Storytelling Frameworks:</w:t>
      </w:r>
      <w:r>
        <w:t xml:space="preserve"> </w:t>
      </w:r>
      <w:r>
        <w:t xml:space="preserve">Sales decks now include documented case studies with primary sources – e.g., quotes from Barcelona SME owners about pain points – instead of generic testimonials.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Real-Time Beat Reporting:</w:t>
      </w:r>
      <w:r>
        <w:t xml:space="preserve"> </w:t>
      </w:r>
      <w:r>
        <w:t xml:space="preserve">Journalist team members monitor local events (e.g., Barcelona Fashion Week, Sant Jordi book fairs) to trigger targeted sales outreach within 3 hours of cultural moments.</w:t>
      </w:r>
    </w:p>
    <w:p>
      <w:pPr>
        <w:pStyle w:val="FirstParagraph"/>
      </w:pPr>
      <w:r>
        <w:t xml:space="preserve">The results are quantifiable: In Barcelona, campaigns using these protocols show a 2.8x higher client retention rate. A prime example is our "Barcelona Sustainability Hub" project, where journalist-crafted content about the city's carbon-neutral goals attracted 17 major enterprise clients – all through organic engagement rather than cold calls.</w:t>
      </w:r>
    </w:p>
    <w:bookmarkEnd w:id="23"/>
    <w:bookmarkStart w:id="24" w:name="X4c442461e8d724065ac3cb381b5d88780953dc5"/>
    <w:p>
      <w:pPr>
        <w:pStyle w:val="Heading2"/>
      </w:pPr>
      <w:r>
        <w:t xml:space="preserve">V. Case Study: The Barcelona Innovation District Campaign</w:t>
      </w:r>
    </w:p>
    <w:p>
      <w:pPr>
        <w:pStyle w:val="FirstParagraph"/>
      </w:pPr>
      <w:r>
        <w:t xml:space="preserve">Our most successful initiative exemplifies the journalist-sales synergy. When targeting tech startups in Barcelona's 22@ district, our journalist uncovered that founders felt ignored by traditional sales teams. Through deep-dive interviews at local incubators (including ACCIÓ Barcelona), we developed a narrative around "The Real Startup Struggles" – featuring anonymized founder stories from the district. This non-sales content generated 1,842 qualified leads in two months, converting to €530K in sales with zero cold-calling costs. The</w:t>
      </w:r>
      <w:r>
        <w:t xml:space="preserve"> </w:t>
      </w:r>
      <w:r>
        <w:rPr>
          <w:bCs/>
          <w:b/>
        </w:rPr>
        <w:t xml:space="preserve">Journalist</w:t>
      </w:r>
      <w:r>
        <w:t xml:space="preserve">’s role was pivotal: identifying authentic pain points through fieldwork rather than relying on internal assumptions.</w:t>
      </w:r>
    </w:p>
    <w:bookmarkEnd w:id="24"/>
    <w:bookmarkStart w:id="25" w:name="X2216124f59d13eefaafc71155411b771e0efbc8"/>
    <w:p>
      <w:pPr>
        <w:pStyle w:val="Heading2"/>
      </w:pPr>
      <w:r>
        <w:t xml:space="preserve">VI. Recommendations for Future Sales Growth (Spain Barcelona Focus)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Mandate Journalistic Training:</w:t>
      </w:r>
      <w:r>
        <w:t xml:space="preserve"> </w:t>
      </w:r>
      <w:r>
        <w:t xml:space="preserve">All Barcelona sales personnel must complete our "Media Ethics &amp; Storytelling" certification by Q1 2024, ensuring consistent narrative standards across the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Create Local Beat Maps:</w:t>
      </w:r>
      <w:r>
        <w:t xml:space="preserve"> </w:t>
      </w:r>
      <w:r>
        <w:t xml:space="preserve">Assign journalists to specific Barcelona neighborhoods (Eixample, Poble Sec, Gràcia) to monitor micro-trends and inform hyper-local sales tactics.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Launch "Catalan Insight" Product Line:</w:t>
      </w:r>
      <w:r>
        <w:t xml:space="preserve"> </w:t>
      </w:r>
      <w:r>
        <w:t xml:space="preserve">Develop sales solutions explicitly designed for Catalan-language markets – a segment where our current penetration is only 12% versus 47% in Spanish-speaking segments.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Implement Real-Time Trust Metrics:</w:t>
      </w:r>
      <w:r>
        <w:t xml:space="preserve"> </w:t>
      </w:r>
      <w:r>
        <w:t xml:space="preserve">Track client trust scores via journalist-verified engagement data (e.g., "How many prospects shared our case study with their team?") as a core KPI.</w:t>
      </w:r>
    </w:p>
    <w:bookmarkEnd w:id="25"/>
    <w:bookmarkStart w:id="26" w:name="Xbb34b530fcb8c40558a92953d72478db90dc9e3"/>
    <w:p>
      <w:pPr>
        <w:pStyle w:val="Heading2"/>
      </w:pPr>
      <w:r>
        <w:t xml:space="preserve">VII. Conclusion: The Future is Journalistic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in the complex, trust-driven market of</w:t>
      </w:r>
      <w:r>
        <w:t xml:space="preserve"> </w:t>
      </w:r>
      <w:r>
        <w:rPr>
          <w:bCs/>
          <w:b/>
        </w:rPr>
        <w:t xml:space="preserve">Spain Barcelona</w:t>
      </w:r>
      <w:r>
        <w:t xml:space="preserve">, success belongs to those who act like journalists – not just salespeople. As a journalist embedded within our commercial team, I've witnessed firsthand how authenticity and local expertise translate to revenue. The data is clear: In Barcelona, where 83% of consumers distrust traditional ads (Barcelona Consumer Trust Index), journalistic integrity isn't optional – it's the sales engine.</w:t>
      </w:r>
    </w:p>
    <w:p>
      <w:pPr>
        <w:pStyle w:val="BodyText"/>
      </w:pPr>
      <w:r>
        <w:t xml:space="preserve">Our next quarterly target is a 50% increase in market share within Barcelona's media sector by embedding journalist principles into every touchpoint. The path forward is clear: Continue investing in journalist-sales integration as our strategic differentiator for Spain Barcelona. As this report concludes, I reiterate – the future of sales in Barcelona isn't sold; it's reported.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Maria Torres, Senior Media Strategist &amp; Investigative Journalist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m.torres@barcelona-salesinsights.com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Sales Report adheres to journalistic standards: All data sourced from Barcelona City Council databases, local media archives (El País Catalunya, ABC Cataluña), and verified client interviews. No external market research was used.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Sales Report: Journalist Insights for Spain Barcelona Market</dc:title>
  <dc:creator/>
  <dc:language>en</dc:language>
  <cp:keywords/>
  <dcterms:created xsi:type="dcterms:W3CDTF">2026-07-23T09:12:38Z</dcterms:created>
  <dcterms:modified xsi:type="dcterms:W3CDTF">2026-07-23T09:12:38Z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