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Media</w:t>
      </w:r>
      <w:r>
        <w:t xml:space="preserve"> </w:t>
      </w:r>
      <w:r>
        <w:t xml:space="preserve">Solutions</w:t>
      </w:r>
      <w:r>
        <w:t xml:space="preserve"> </w:t>
      </w:r>
      <w:r>
        <w:t xml:space="preserve">for</w:t>
      </w:r>
      <w:r>
        <w:t xml:space="preserve"> </w:t>
      </w:r>
      <w:r>
        <w:t xml:space="preserve">Journalists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f491c03cdf1fc2aa78a7650e30c0ad9680b65a5"/>
    <w:p>
      <w:pPr>
        <w:pStyle w:val="Heading1"/>
      </w:pPr>
      <w:r>
        <w:t xml:space="preserve">Quarterly Sales Report: Media Training &amp; Professional Development Services for Journalists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Colombo Media Solutions</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Colombo Media Solutions' (CMS) flagship professional development services tailored specifically for journalists operating within Sri Lanka's dynamic media landscape. The quarter demonstrated significant growth in demand for specialized journalistic training, directly aligning with CMS's strategic focus on empowering Sri Lankan journalists in Colombo. Our core offering – "Colombo Journalism Excellence Program" (CJEP) – achieved a 22% year-on-year increase in client acquisition within the Sri Lanka Colombo market, solidifying our position as the premier provider of sales-driven media development services for professionals navigating this complex environment. The report underscores the critical intersection between effective journalism and sustainable business growth for media organizations across Sri Lanka Colombo.</w:t>
      </w:r>
    </w:p>
    <w:bookmarkEnd w:id="20"/>
    <w:bookmarkStart w:id="21" w:name="X417ad1a10ef06cda54e05c2efcc80354c82e680"/>
    <w:p>
      <w:pPr>
        <w:pStyle w:val="Heading2"/>
      </w:pPr>
      <w:r>
        <w:t xml:space="preserve">II. Market Context: The Journalist Imperative in Sri Lanka Colombo</w:t>
      </w:r>
    </w:p>
    <w:p>
      <w:pPr>
        <w:pStyle w:val="FirstParagraph"/>
      </w:pPr>
      <w:r>
        <w:t xml:space="preserve">The media ecosystem in Sri Lanka Colombo remains vibrant yet challenging, characterized by rapid digital transformation, evolving audience expectations, and persistent economic pressures. Recent data from the Media Development Foundation of Sri Lanka indicates a 35% increase in demand for advanced journalistic skills among Colombo-based newsrooms over the past year. Journalists are no longer merely content creators; they are key revenue drivers and brand ambassadors for media houses seeking to monetize digital audiences and secure advertising partnerships. CMS identified this shift early, recognizing that investing in journalist development directly fuels sales performance for media organizations across Sri Lanka Colombo. This insight forms the bedrock of our current Sales Report strategy.</w:t>
      </w:r>
    </w:p>
    <w:bookmarkEnd w:id="21"/>
    <w:bookmarkStart w:id="22" w:name="Xa160d5c97dfc8840fc3a90f07e6c8ffe7ad40f4"/>
    <w:p>
      <w:pPr>
        <w:pStyle w:val="Heading2"/>
      </w:pPr>
      <w:r>
        <w:t xml:space="preserve">III. Sales Performance Highlights: Targeting the Journalist Market</w:t>
      </w:r>
    </w:p>
    <w:p>
      <w:pPr>
        <w:pStyle w:val="FirstParagraph"/>
      </w:pPr>
      <w:r>
        <w:t xml:space="preserve">The Q3 2023 sales cycle focused exclusively on selling CJEP packages to media organizations headquartered in Sri Lanka Colombo and their journalist staff. Key achievements include:</w:t>
      </w:r>
    </w:p>
    <w:p>
      <w:pPr>
        <w:numPr>
          <w:ilvl w:val="0"/>
          <w:numId w:val="1001"/>
        </w:numPr>
        <w:pStyle w:val="Compact"/>
      </w:pPr>
      <w:r>
        <w:rPr>
          <w:bCs/>
          <w:b/>
        </w:rPr>
        <w:t xml:space="preserve">Client Acquisition:</w:t>
      </w:r>
      <w:r>
        <w:t xml:space="preserve"> </w:t>
      </w:r>
      <w:r>
        <w:t xml:space="preserve">Secured 18 new corporate clients (including major newspapers like Daily News Colombo, Sunday Times, and digital platforms like Wijesinghe Media), representing a 28% increase from Q2. All new contracts were signed with organizations based in the Colombo metropolitan area.</w:t>
      </w:r>
    </w:p>
    <w:p>
      <w:pPr>
        <w:numPr>
          <w:ilvl w:val="0"/>
          <w:numId w:val="1001"/>
        </w:numPr>
        <w:pStyle w:val="Compact"/>
      </w:pPr>
      <w:r>
        <w:rPr>
          <w:bCs/>
          <w:b/>
        </w:rPr>
        <w:t xml:space="preserve">Revenue Generated:</w:t>
      </w:r>
      <w:r>
        <w:t xml:space="preserve"> </w:t>
      </w:r>
      <w:r>
        <w:t xml:space="preserve">Total revenue for journalist-focused services reached LKR 18.7 million (approx. USD $65,000), a 22% increase over Q3 2022. This growth was directly attributed to the high demand for our "Digital Storytelling &amp; Monetization" module, specifically designed for Sri Lankan journalists.</w:t>
      </w:r>
    </w:p>
    <w:p>
      <w:pPr>
        <w:numPr>
          <w:ilvl w:val="0"/>
          <w:numId w:val="1001"/>
        </w:numPr>
        <w:pStyle w:val="Compact"/>
      </w:pPr>
      <w:r>
        <w:rPr>
          <w:bCs/>
          <w:b/>
        </w:rPr>
        <w:t xml:space="preserve">Upsell Success:</w:t>
      </w:r>
      <w:r>
        <w:t xml:space="preserve"> </w:t>
      </w:r>
      <w:r>
        <w:t xml:space="preserve">Achieved a 40% average upsell rate on premium modules (e.g., Advanced Data Journalism, International Reporting Standards) within existing journalist client contracts, demonstrating strong value perception among Colombo media professionals.</w:t>
      </w:r>
    </w:p>
    <w:p>
      <w:pPr>
        <w:numPr>
          <w:ilvl w:val="0"/>
          <w:numId w:val="1001"/>
        </w:numPr>
        <w:pStyle w:val="Compact"/>
      </w:pPr>
      <w:r>
        <w:rPr>
          <w:bCs/>
          <w:b/>
        </w:rPr>
        <w:t xml:space="preserve">Market Penetration:</w:t>
      </w:r>
      <w:r>
        <w:t xml:space="preserve"> </w:t>
      </w:r>
      <w:r>
        <w:t xml:space="preserve">Successfully penetrated 70% of the top-tier media organizations in Sri Lanka Colombo (as ranked by circulation and digital reach), significantly increasing our market share in this critical hub.</w:t>
      </w:r>
    </w:p>
    <w:bookmarkEnd w:id="22"/>
    <w:bookmarkStart w:id="23" w:name="Xe660b5bd1101f11d21f145ce5647a58204efbe7"/>
    <w:p>
      <w:pPr>
        <w:pStyle w:val="Heading2"/>
      </w:pPr>
      <w:r>
        <w:t xml:space="preserve">IV. Product Focus: Tailoring Solutions for the Sri Lankan Journalist</w:t>
      </w:r>
    </w:p>
    <w:p>
      <w:pPr>
        <w:pStyle w:val="FirstParagraph"/>
      </w:pPr>
      <w:r>
        <w:t xml:space="preserve">CMS Sales Report emphasizes that our product suite is *not* about selling journalists, but about selling *value-driven solutions that empower journalists*. The CJEP was meticulously crafted for the unique context of Sri Lanka Colombo:</w:t>
      </w:r>
    </w:p>
    <w:p>
      <w:pPr>
        <w:numPr>
          <w:ilvl w:val="0"/>
          <w:numId w:val="1002"/>
        </w:numPr>
        <w:pStyle w:val="Compact"/>
      </w:pPr>
      <w:r>
        <w:rPr>
          <w:bCs/>
          <w:b/>
        </w:rPr>
        <w:t xml:space="preserve">Localized Curriculum:</w:t>
      </w:r>
      <w:r>
        <w:t xml:space="preserve"> </w:t>
      </w:r>
      <w:r>
        <w:t xml:space="preserve">Modules integrate Sri Lankan legal frameworks (e.g., PTA Act), local newsroom dynamics, and Colombo-specific case studies (e.g., urban development reporting, economic analysis relevant to the city's business hub).</w:t>
      </w:r>
    </w:p>
    <w:p>
      <w:pPr>
        <w:numPr>
          <w:ilvl w:val="0"/>
          <w:numId w:val="1002"/>
        </w:numPr>
        <w:pStyle w:val="Compact"/>
      </w:pPr>
      <w:r>
        <w:rPr>
          <w:bCs/>
          <w:b/>
        </w:rPr>
        <w:t xml:space="preserve">Sales-Driven Training:</w:t>
      </w:r>
      <w:r>
        <w:t xml:space="preserve"> </w:t>
      </w:r>
      <w:r>
        <w:t xml:space="preserve">We explicitly train journalists on how to create compelling content that drives engagement metrics – directly correlating with client media organizations' advertising sales and subscription revenue. A key selling point for our Sales Report is "Journalists who understand audience data sell better." This resonated deeply with Colombo-based media managers.</w:t>
      </w:r>
    </w:p>
    <w:p>
      <w:pPr>
        <w:numPr>
          <w:ilvl w:val="0"/>
          <w:numId w:val="1002"/>
        </w:numPr>
        <w:pStyle w:val="Compact"/>
      </w:pPr>
      <w:r>
        <w:rPr>
          <w:bCs/>
          <w:b/>
        </w:rPr>
        <w:t xml:space="preserve">Colombo-Centric Delivery:</w:t>
      </w:r>
      <w:r>
        <w:t xml:space="preserve"> </w:t>
      </w:r>
      <w:r>
        <w:t xml:space="preserve">All training sessions are conducted in Colombo, often at venues like the Cinnamon Gardens Media Center or the Sri Lanka Press Institute, ensuring logistical convenience and fostering a strong local professional network. The "Sri Lanka Colombo Journalist Network" alumni group has become a powerful sales tool.</w:t>
      </w:r>
    </w:p>
    <w:bookmarkEnd w:id="23"/>
    <w:bookmarkStart w:id="24" w:name="X64e8947d0b1495234d1a6f3f71c01708b328076"/>
    <w:p>
      <w:pPr>
        <w:pStyle w:val="Heading2"/>
      </w:pPr>
      <w:r>
        <w:t xml:space="preserve">V. Challenges &amp; Strategic Adjustments in Sri Lanka Colombo</w:t>
      </w:r>
    </w:p>
    <w:p>
      <w:pPr>
        <w:pStyle w:val="FirstParagraph"/>
      </w:pPr>
      <w:r>
        <w:t xml:space="preserve">While growth was robust, the Sales Report identifies challenges specific to the Colombo market:</w:t>
      </w:r>
    </w:p>
    <w:p>
      <w:pPr>
        <w:numPr>
          <w:ilvl w:val="0"/>
          <w:numId w:val="1003"/>
        </w:numPr>
        <w:pStyle w:val="Compact"/>
      </w:pPr>
      <w:r>
        <w:rPr>
          <w:bCs/>
          <w:b/>
        </w:rPr>
        <w:t xml:space="preserve">Economic Pressures:</w:t>
      </w:r>
      <w:r>
        <w:t xml:space="preserve"> </w:t>
      </w:r>
      <w:r>
        <w:t xml:space="preserve">Media house budget constraints led to shorter contract terms (6 months vs. 12). Our sales team adapted by offering flexible payment plans and emphasizing quick ROI through improved journalist output metrics.</w:t>
      </w:r>
    </w:p>
    <w:p>
      <w:pPr>
        <w:numPr>
          <w:ilvl w:val="0"/>
          <w:numId w:val="1003"/>
        </w:numPr>
        <w:pStyle w:val="Compact"/>
      </w:pPr>
      <w:r>
        <w:rPr>
          <w:bCs/>
          <w:b/>
        </w:rPr>
        <w:t xml:space="preserve">Competition:</w:t>
      </w:r>
      <w:r>
        <w:t xml:space="preserve"> </w:t>
      </w:r>
      <w:r>
        <w:t xml:space="preserve">Newer, cheaper online courses emerged. CMS countered by highlighting the *sales impact* of our in-person, mentorship-based model – proven to increase journalists' ability to secure high-value stories and sponsorships within Sri Lanka Colombo's market.</w:t>
      </w:r>
    </w:p>
    <w:bookmarkEnd w:id="24"/>
    <w:bookmarkStart w:id="25" w:name="Xdd667d1044b65f31f5524d9fb6e9aefacab1652"/>
    <w:p>
      <w:pPr>
        <w:pStyle w:val="Heading2"/>
      </w:pPr>
      <w:r>
        <w:t xml:space="preserve">VI. Future Sales Strategy: Doubling Down on the Journalist Advantage</w:t>
      </w:r>
    </w:p>
    <w:p>
      <w:pPr>
        <w:pStyle w:val="FirstParagraph"/>
      </w:pPr>
      <w:r>
        <w:t xml:space="preserve">The Sales Report concludes with a clear roadmap for continued growth in Sri Lanka Colombo:</w:t>
      </w:r>
    </w:p>
    <w:p>
      <w:pPr>
        <w:numPr>
          <w:ilvl w:val="0"/>
          <w:numId w:val="1004"/>
        </w:numPr>
        <w:pStyle w:val="Compact"/>
      </w:pPr>
      <w:r>
        <w:rPr>
          <w:bCs/>
          <w:b/>
        </w:rPr>
        <w:t xml:space="preserve">Expand "Journalist-to-Sales" Certification:</w:t>
      </w:r>
      <w:r>
        <w:t xml:space="preserve"> </w:t>
      </w:r>
      <w:r>
        <w:t xml:space="preserve">Develop a formal certification program validating how journalist skills directly impact media revenue, to be marketed aggressively to Colombo newsroom heads.</w:t>
      </w:r>
    </w:p>
    <w:p>
      <w:pPr>
        <w:numPr>
          <w:ilvl w:val="0"/>
          <w:numId w:val="1004"/>
        </w:numPr>
        <w:pStyle w:val="Compact"/>
      </w:pPr>
      <w:r>
        <w:rPr>
          <w:bCs/>
          <w:b/>
        </w:rPr>
        <w:t xml:space="preserve">Leverage Colombo's Events:</w:t>
      </w:r>
      <w:r>
        <w:t xml:space="preserve"> </w:t>
      </w:r>
      <w:r>
        <w:t xml:space="preserve">Partner with major events in Sri Lanka Colombo (e.g., Colombo Media Summit, South Asia Business Forum) for targeted sales outreach and live demonstrations of CJEP outcomes.</w:t>
      </w:r>
    </w:p>
    <w:p>
      <w:pPr>
        <w:numPr>
          <w:ilvl w:val="0"/>
          <w:numId w:val="1004"/>
        </w:numPr>
        <w:pStyle w:val="Compact"/>
      </w:pPr>
      <w:r>
        <w:rPr>
          <w:bCs/>
          <w:b/>
        </w:rPr>
        <w:t xml:space="preserve">Build Tiered Packages:</w:t>
      </w:r>
      <w:r>
        <w:t xml:space="preserve"> </w:t>
      </w:r>
      <w:r>
        <w:t xml:space="preserve">Introduce "Colombo Newsroom Premium" packages offering dedicated journalist coaching sessions tied to specific sales goals (e.g., increasing social media shares by 25% within 6 months).</w:t>
      </w:r>
    </w:p>
    <w:bookmarkEnd w:id="25"/>
    <w:bookmarkStart w:id="26" w:name="X1a4163eb5b69a11d271a201bad51808e884e53c"/>
    <w:p>
      <w:pPr>
        <w:pStyle w:val="Heading2"/>
      </w:pPr>
      <w:r>
        <w:t xml:space="preserve">VII. Conclusion: The Indispensable Journalist in Colombo's Sales Ecosystem</w:t>
      </w:r>
    </w:p>
    <w:p>
      <w:pPr>
        <w:pStyle w:val="FirstParagraph"/>
      </w:pPr>
      <w:r>
        <w:t xml:space="preserve">This Sales Report unequivocally demonstrates that in the competitive media environment of Sri Lanka Colombo, investing in journalist development is not an operational cost, but a critical sales and revenue driver. Our success this quarter proves that media organizations understand this imperative. Journalists are the frontline agents of content monetization; empowering them directly fuels subscription growth, ad sales, and brand value for every news organization based in Colombo. Colombo Media Solutions' focus on delivering measurable business outcomes through journalist-centric services positions us uniquely for sustained growth across Sri Lanka's capital city media market. The data is clear: A well-trained journalist in Sri Lanka Colombo is the most effective sales asset a media company can deploy.</w:t>
      </w:r>
    </w:p>
    <w:p>
      <w:pPr>
        <w:pStyle w:val="BodyText"/>
      </w:pPr>
      <w:r>
        <w:rPr>
          <w:bCs/>
          <w:b/>
        </w:rPr>
        <w:t xml:space="preserve">Prepared By:</w:t>
      </w:r>
      <w:r>
        <w:t xml:space="preserve"> </w:t>
      </w:r>
      <w:r>
        <w:t xml:space="preserve">Sales &amp; Business Development, Colombo Media Solutions</w:t>
      </w:r>
      <w:r>
        <w:br/>
      </w:r>
      <w:r>
        <w:rPr>
          <w:bCs/>
          <w:b/>
        </w:rPr>
        <w:t xml:space="preserve">Contact:</w:t>
      </w:r>
      <w:r>
        <w:t xml:space="preserve"> </w:t>
      </w:r>
      <w:r>
        <w:t xml:space="preserve">sales@colombomedia.lk | +94 11 234 5678</w:t>
      </w:r>
      <w:r>
        <w:br/>
      </w:r>
      <w:r>
        <w:rPr>
          <w:iCs/>
          <w:i/>
        </w:rPr>
        <w:t xml:space="preserve">"Empowering Journalists. Driving Sales. Shaping Sri Lanka's Media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Media Solutions for Journalists in Sri Lanka Colombo</dc:title>
  <dc:creator/>
  <dc:language>en</dc:language>
  <cp:keywords/>
  <dcterms:created xsi:type="dcterms:W3CDTF">2026-07-23T20:09:58Z</dcterms:created>
  <dcterms:modified xsi:type="dcterms:W3CDTF">2026-07-23T20:09:58Z</dcterms:modified>
</cp:coreProperties>
</file>

<file path=docProps/custom.xml><?xml version="1.0" encoding="utf-8"?>
<Properties xmlns="http://schemas.openxmlformats.org/officeDocument/2006/custom-properties" xmlns:vt="http://schemas.openxmlformats.org/officeDocument/2006/docPropsVTypes"/>
</file>