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Official</w:t>
      </w:r>
      <w:r>
        <w:t xml:space="preserve"> </w:t>
      </w:r>
      <w:r>
        <w:t xml:space="preserve">Sales</w:t>
      </w:r>
      <w:r>
        <w:t xml:space="preserve"> </w:t>
      </w:r>
      <w:r>
        <w:t xml:space="preserve">Report:</w:t>
      </w:r>
      <w:r>
        <w:t xml:space="preserve"> </w:t>
      </w:r>
      <w:r>
        <w:t xml:space="preserve">Judge</w:t>
      </w:r>
      <w:r>
        <w:t xml:space="preserve"> </w:t>
      </w:r>
      <w:r>
        <w:t xml:space="preserve">Product</w:t>
      </w:r>
      <w:r>
        <w:t xml:space="preserve"> </w:t>
      </w:r>
      <w:r>
        <w:t xml:space="preserve">Line</w:t>
      </w:r>
      <w:r>
        <w:t xml:space="preserve"> </w:t>
      </w:r>
      <w:r>
        <w:t xml:space="preserve">-</w:t>
      </w:r>
      <w:r>
        <w:t xml:space="preserve"> </w:t>
      </w:r>
      <w:r>
        <w:t xml:space="preserve">Canada</w:t>
      </w:r>
      <w:r>
        <w:t xml:space="preserve"> </w:t>
      </w:r>
      <w:r>
        <w:t xml:space="preserve">Toronto</w:t>
      </w:r>
      <w:r>
        <w:t xml:space="preserve"> </w:t>
      </w:r>
      <w:r>
        <w:t xml:space="preserve">Market</w:t>
      </w:r>
    </w:p>
    <w:bookmarkStart w:id="29" w:name="X96b08995d23ebb957b907704904076bc3db30c7"/>
    <w:p>
      <w:pPr>
        <w:pStyle w:val="Heading1"/>
      </w:pPr>
      <w:r>
        <w:t xml:space="preserve">Comprehensive Sales Report: Judge Product Line Performance in Canada Toronto Market</w:t>
      </w:r>
    </w:p>
    <w:bookmarkStart w:id="20" w:name="executive-summary"/>
    <w:p>
      <w:pPr>
        <w:pStyle w:val="Heading2"/>
      </w:pPr>
      <w:r>
        <w:t xml:space="preserve">Executive Summary</w:t>
      </w:r>
    </w:p>
    <w:p>
      <w:pPr>
        <w:pStyle w:val="FirstParagraph"/>
      </w:pPr>
      <w:r>
        <w:t xml:space="preserve">This official Sales Report details the performance of the Judge product line across the Canadian market with specific emphasis on Toronto, Ontario. The report covers Q3 2023 (July 1 - September 30) and demonstrates exceptional growth in Canada's most populous city. The Judge brand has established itself as a market leader in legal technology solutions within Canada Toronto, achieving a remarkable 24% year-over-year revenue increase. This document serves as the definitive Sales Report for stakeholders reviewing Judge's strategic performance in one of North America's most competitive metropolitan markets.</w:t>
      </w:r>
    </w:p>
    <w:bookmarkEnd w:id="20"/>
    <w:bookmarkStart w:id="21" w:name="X2a034884fc876a45fecafb5b2bc1b5ae1025cef"/>
    <w:p>
      <w:pPr>
        <w:pStyle w:val="Heading2"/>
      </w:pPr>
      <w:r>
        <w:t xml:space="preserve">Market Context: Toronto, Canada - A Strategic Imperative</w:t>
      </w:r>
    </w:p>
    <w:p>
      <w:pPr>
        <w:pStyle w:val="FirstParagraph"/>
      </w:pPr>
      <w:r>
        <w:t xml:space="preserve">Canada Toronto represents a critical battleground for legal technology adoption. As the financial and legal hub of Canada, Toronto houses 35% of all Canadian law firms and 48% of national legal technology deployments. The Judge product line's success here directly influences the entire Canada Toronto market trajectory. Our competitive analysis confirms that Judge has captured significant market share against legacy systems, with a 17-point advantage in enterprise client acquisition compared to regional competitors in Ontario.</w:t>
      </w:r>
    </w:p>
    <w:bookmarkEnd w:id="21"/>
    <w:bookmarkStart w:id="22" w:name="X2302033ff4a56bac4e7f61ebfff5f431f25c155"/>
    <w:p>
      <w:pPr>
        <w:pStyle w:val="Heading2"/>
      </w:pPr>
      <w:r>
        <w:t xml:space="preserve">Q3 2023 Sales Performance: Toronto-Specific Breakdown</w:t>
      </w:r>
    </w:p>
    <w:p>
      <w:pPr>
        <w:pStyle w:val="FirstParagraph"/>
      </w:pPr>
      <w:r>
        <w:t xml:space="preserve">Within the Canada Toronto metropolitan area, Judge achieved record-breaking sales volumes. Key metrics include:</w:t>
      </w:r>
    </w:p>
    <w:p>
      <w:pPr>
        <w:numPr>
          <w:ilvl w:val="0"/>
          <w:numId w:val="1001"/>
        </w:numPr>
        <w:pStyle w:val="Compact"/>
      </w:pPr>
      <w:r>
        <w:rPr>
          <w:bCs/>
          <w:b/>
        </w:rPr>
        <w:t xml:space="preserve">Revenue Growth:</w:t>
      </w:r>
      <w:r>
        <w:t xml:space="preserve"> </w:t>
      </w:r>
      <w:r>
        <w:t xml:space="preserve">$1.85M (up 31% YoY) - representing 67% of all Canadian Judge sales</w:t>
      </w:r>
    </w:p>
    <w:p>
      <w:pPr>
        <w:numPr>
          <w:ilvl w:val="0"/>
          <w:numId w:val="1001"/>
        </w:numPr>
        <w:pStyle w:val="Compact"/>
      </w:pPr>
      <w:r>
        <w:rPr>
          <w:bCs/>
          <w:b/>
        </w:rPr>
        <w:t xml:space="preserve">Client Acquisition:</w:t>
      </w:r>
      <w:r>
        <w:t xml:space="preserve"> </w:t>
      </w:r>
      <w:r>
        <w:t xml:space="preserve">42 new enterprise clients (including 5 top-50 Canadian law firms)</w:t>
      </w:r>
    </w:p>
    <w:p>
      <w:pPr>
        <w:numPr>
          <w:ilvl w:val="0"/>
          <w:numId w:val="1001"/>
        </w:numPr>
        <w:pStyle w:val="Compact"/>
      </w:pPr>
      <w:r>
        <w:rPr>
          <w:bCs/>
          <w:b/>
        </w:rPr>
        <w:t xml:space="preserve">Market Penetration:</w:t>
      </w:r>
      <w:r>
        <w:t xml:space="preserve"> </w:t>
      </w:r>
      <w:r>
        <w:t xml:space="preserve">Achieved 28.7% share in Toronto's legal tech segment - up from 19.3% in Q3 2022</w:t>
      </w:r>
    </w:p>
    <w:p>
      <w:pPr>
        <w:numPr>
          <w:ilvl w:val="0"/>
          <w:numId w:val="1001"/>
        </w:numPr>
        <w:pStyle w:val="Compact"/>
      </w:pPr>
      <w:r>
        <w:rPr>
          <w:bCs/>
          <w:b/>
        </w:rPr>
        <w:t xml:space="preserve">Product Adoption:</w:t>
      </w:r>
      <w:r>
        <w:t xml:space="preserve"> </w:t>
      </w:r>
      <w:r>
        <w:t xml:space="preserve">Judge Enterprise Suite saw 47% adoption rate among new clients vs. industry average of 35%</w:t>
      </w:r>
    </w:p>
    <w:p>
      <w:pPr>
        <w:pStyle w:val="FirstParagraph"/>
      </w:pPr>
      <w:r>
        <w:t xml:space="preserve">The Toronto sales team executed a targeted campaign focused on downtown legal districts, resulting in unprecedented engagement at the Ontario Bar Association events and the Canada Toronto Legal Summit. This localized approach directly contributed to Judge's dominant position in the Canada Toronto market.</w:t>
      </w:r>
    </w:p>
    <w:bookmarkEnd w:id="22"/>
    <w:bookmarkStart w:id="23" w:name="X9b8e999f198c435da199e9c602732a5db5769d2"/>
    <w:p>
      <w:pPr>
        <w:pStyle w:val="Heading2"/>
      </w:pPr>
      <w:r>
        <w:t xml:space="preserve">Regional Sales Analysis: Why Toronto Outperforms</w:t>
      </w:r>
    </w:p>
    <w:p>
      <w:pPr>
        <w:pStyle w:val="FirstParagraph"/>
      </w:pPr>
      <w:r>
        <w:t xml:space="preserve">Our data reveals three critical success factors driving Judge's superior performance in Canada Toronto compared to other Canadian markets:</w:t>
      </w:r>
    </w:p>
    <w:p>
      <w:pPr>
        <w:numPr>
          <w:ilvl w:val="0"/>
          <w:numId w:val="1002"/>
        </w:numPr>
        <w:pStyle w:val="Compact"/>
      </w:pPr>
      <w:r>
        <w:rPr>
          <w:bCs/>
          <w:b/>
        </w:rPr>
        <w:t xml:space="preserve">Localized Sales Strategy:</w:t>
      </w:r>
      <w:r>
        <w:t xml:space="preserve"> </w:t>
      </w:r>
      <w:r>
        <w:t xml:space="preserve">The Toronto sales team developed culturally nuanced solutions addressing specific Ontario legal compliance requirements, directly responding to "Judge" client feedback from Canadian courts. This localization was central to our Sales Report findings.</w:t>
      </w:r>
    </w:p>
    <w:p>
      <w:pPr>
        <w:numPr>
          <w:ilvl w:val="0"/>
          <w:numId w:val="1002"/>
        </w:numPr>
        <w:pStyle w:val="Compact"/>
      </w:pPr>
      <w:r>
        <w:rPr>
          <w:bCs/>
          <w:b/>
        </w:rPr>
        <w:t xml:space="preserve">Partnership Ecosystem:</w:t>
      </w:r>
      <w:r>
        <w:t xml:space="preserve"> </w:t>
      </w:r>
      <w:r>
        <w:t xml:space="preserve">Strategic alliances with 12 major Toronto-based legal service providers (including LexisNexis Canada and Clio) accelerated Judge adoption by 34% in Q3.</w:t>
      </w:r>
    </w:p>
    <w:p>
      <w:pPr>
        <w:numPr>
          <w:ilvl w:val="0"/>
          <w:numId w:val="1002"/>
        </w:numPr>
        <w:pStyle w:val="Compact"/>
      </w:pPr>
      <w:r>
        <w:rPr>
          <w:bCs/>
          <w:b/>
        </w:rPr>
        <w:t xml:space="preserve">Talent Optimization:</w:t>
      </w:r>
      <w:r>
        <w:t xml:space="preserve"> </w:t>
      </w:r>
      <w:r>
        <w:t xml:space="preserve">Hiring Toronto-native sales specialists reduced onboarding time by 58% and increased client trust metrics by 29%, as confirmed in our customer satisfaction surveys.</w:t>
      </w:r>
    </w:p>
    <w:bookmarkEnd w:id="23"/>
    <w:bookmarkStart w:id="24" w:name="X3a843c40bf50434cce8fe318dd73b845dcb1cc3"/>
    <w:p>
      <w:pPr>
        <w:pStyle w:val="Heading2"/>
      </w:pPr>
      <w:r>
        <w:t xml:space="preserve">Competitive Landscape: Judge's Toronto Dominance</w:t>
      </w:r>
    </w:p>
    <w:p>
      <w:pPr>
        <w:pStyle w:val="FirstParagraph"/>
      </w:pPr>
      <w:r>
        <w:t xml:space="preserve">The competitive analysis within Canada Toronto reveals Judge's market leadership. While competitors like LexisNexis and Clio focus on broader Canadian distribution, Judge has concentrated resources exclusively on the Toronto market with exceptional results:</w:t>
      </w:r>
    </w:p>
    <w:p>
      <w:pPr>
        <w:pStyle w:val="BodyText"/>
      </w:pPr>
      <w:r>
        <w:t xml:space="preserve">Competitor</w:t>
      </w:r>
    </w:p>
    <w:p>
      <w:pPr>
        <w:pStyle w:val="BodyText"/>
      </w:pPr>
      <w:r>
        <w:t xml:space="preserve">Toronto Market Share (Q3 2023)</w:t>
      </w:r>
    </w:p>
    <w:p>
      <w:pPr>
        <w:pStyle w:val="BodyText"/>
      </w:pPr>
      <w:r>
        <w:t xml:space="preserve">Year-over-Year Change</w:t>
      </w:r>
    </w:p>
    <w:p>
      <w:pPr>
        <w:pStyle w:val="BodyText"/>
      </w:pPr>
      <w:r>
        <w:t xml:space="preserve">Judge Product Line</w:t>
      </w:r>
    </w:p>
    <w:p>
      <w:pPr>
        <w:pStyle w:val="BodyText"/>
      </w:pPr>
      <w:r>
        <w:t xml:space="preserve">28.7%</w:t>
      </w:r>
    </w:p>
    <w:p>
      <w:pPr>
        <w:pStyle w:val="BodyText"/>
      </w:pPr>
      <w:r>
        <w:t xml:space="preserve">+9.4% (industry leader)</w:t>
      </w:r>
    </w:p>
    <w:p>
      <w:pPr>
        <w:pStyle w:val="BodyText"/>
      </w:pPr>
      <w:r>
        <w:t xml:space="preserve">Lewis &amp; Co.</w:t>
      </w:r>
    </w:p>
    <w:p>
      <w:pPr>
        <w:pStyle w:val="BodyText"/>
      </w:pPr>
      <w:r>
        <w:t xml:space="preserve">18.2%</w:t>
      </w:r>
    </w:p>
    <w:p>
      <w:pPr>
        <w:pStyle w:val="BodyText"/>
      </w:pPr>
      <w:r>
        <w:t xml:space="preserve">-3.1%</w:t>
      </w:r>
    </w:p>
    <w:p>
      <w:pPr>
        <w:pStyle w:val="BodyText"/>
      </w:pPr>
      <w:r>
        <w:t xml:space="preserve">Clio Solutions</w:t>
      </w:r>
    </w:p>
    <w:p>
      <w:pPr>
        <w:pStyle w:val="BodyText"/>
      </w:pPr>
      <w:r>
        <w:t xml:space="preserve">15.6%</w:t>
      </w:r>
    </w:p>
    <w:p>
      <w:pPr>
        <w:pStyle w:val="BodyText"/>
      </w:pPr>
      <w:r>
        <w:t xml:space="preserve">0.2% (flat)</w:t>
      </w:r>
    </w:p>
    <w:p>
      <w:pPr>
        <w:pStyle w:val="BodyText"/>
      </w:pPr>
      <w:r>
        <w:t xml:space="preserve">We attribute this leadership directly to our tailored "Judge Canada Toronto" sales methodology, which was validated in our comprehensive Sales Report.</w:t>
      </w:r>
    </w:p>
    <w:bookmarkEnd w:id="24"/>
    <w:bookmarkStart w:id="25" w:name="Xed99b393725baf3eff18a6ad29d6670a3ef16d4"/>
    <w:p>
      <w:pPr>
        <w:pStyle w:val="Heading2"/>
      </w:pPr>
      <w:r>
        <w:t xml:space="preserve">Client Success Spotlight: Judge Implementation at Toronto Law Firms</w:t>
      </w:r>
    </w:p>
    <w:p>
      <w:pPr>
        <w:pStyle w:val="FirstParagraph"/>
      </w:pPr>
      <w:r>
        <w:t xml:space="preserve">Three flagship cases demonstrate Judge's value proposition in the Canada Toronto market:</w:t>
      </w:r>
    </w:p>
    <w:p>
      <w:pPr>
        <w:numPr>
          <w:ilvl w:val="0"/>
          <w:numId w:val="1003"/>
        </w:numPr>
        <w:pStyle w:val="Compact"/>
      </w:pPr>
      <w:r>
        <w:rPr>
          <w:bCs/>
          <w:b/>
        </w:rPr>
        <w:t xml:space="preserve">Henderson &amp; Partners:</w:t>
      </w:r>
      <w:r>
        <w:t xml:space="preserve"> </w:t>
      </w:r>
      <w:r>
        <w:t xml:space="preserve">Implemented Judge Enterprise Suite across all 375 attorneys. Achieved 40% reduction in document processing time within 6 months, directly cited as a key factor in their Q3 revenue growth.</w:t>
      </w:r>
    </w:p>
    <w:p>
      <w:pPr>
        <w:numPr>
          <w:ilvl w:val="0"/>
          <w:numId w:val="1003"/>
        </w:numPr>
        <w:pStyle w:val="Compact"/>
      </w:pPr>
      <w:r>
        <w:rPr>
          <w:bCs/>
          <w:b/>
        </w:rPr>
        <w:t xml:space="preserve">Ontario Legal Services:</w:t>
      </w:r>
      <w:r>
        <w:t xml:space="preserve"> </w:t>
      </w:r>
      <w:r>
        <w:t xml:space="preserve">Deployed Judge Compliance Module for provincial filings. Reduced regulatory penalties by $220K annually while meeting strict Ontario legal standards - a critical achievement for any Toronto-based firm.</w:t>
      </w:r>
    </w:p>
    <w:p>
      <w:pPr>
        <w:numPr>
          <w:ilvl w:val="0"/>
          <w:numId w:val="1003"/>
        </w:numPr>
        <w:pStyle w:val="Compact"/>
      </w:pPr>
      <w:r>
        <w:rPr>
          <w:bCs/>
          <w:b/>
        </w:rPr>
        <w:t xml:space="preserve">Crossroads Law Group:</w:t>
      </w:r>
      <w:r>
        <w:t xml:space="preserve"> </w:t>
      </w:r>
      <w:r>
        <w:t xml:space="preserve">Integrated Judge analytics with existing systems, resulting in 33% faster case resolution. The Toronto team's ability to customize the Judge solution was pivotal to this success.</w:t>
      </w:r>
    </w:p>
    <w:bookmarkEnd w:id="25"/>
    <w:bookmarkStart w:id="26" w:name="challenges-and-strategic-response"/>
    <w:p>
      <w:pPr>
        <w:pStyle w:val="Heading2"/>
      </w:pPr>
      <w:r>
        <w:t xml:space="preserve">Challenges and Strategic Response</w:t>
      </w:r>
    </w:p>
    <w:p>
      <w:pPr>
        <w:pStyle w:val="FirstParagraph"/>
      </w:pPr>
      <w:r>
        <w:t xml:space="preserve">While performance exceeded targets, two challenges required immediate attention in Canada Toronto:</w:t>
      </w:r>
    </w:p>
    <w:p>
      <w:pPr>
        <w:numPr>
          <w:ilvl w:val="0"/>
          <w:numId w:val="1004"/>
        </w:numPr>
        <w:pStyle w:val="Compact"/>
      </w:pPr>
      <w:r>
        <w:rPr>
          <w:bCs/>
          <w:b/>
        </w:rPr>
        <w:t xml:space="preserve">Supply Chain Delays:</w:t>
      </w:r>
      <w:r>
        <w:t xml:space="preserve"> </w:t>
      </w:r>
      <w:r>
        <w:t xml:space="preserve">Initial hardware shortages impacted Judge On-Premise deployments. Our Toronto team rapidly pivoted to cloud-based solutions, turning potential losses into 18% higher cloud adoption rates.</w:t>
      </w:r>
    </w:p>
    <w:p>
      <w:pPr>
        <w:numPr>
          <w:ilvl w:val="0"/>
          <w:numId w:val="1004"/>
        </w:numPr>
        <w:pStyle w:val="Compact"/>
      </w:pPr>
      <w:r>
        <w:rPr>
          <w:bCs/>
          <w:b/>
        </w:rPr>
        <w:t xml:space="preserve">Talent Retention:</w:t>
      </w:r>
      <w:r>
        <w:t xml:space="preserve"> </w:t>
      </w:r>
      <w:r>
        <w:t xml:space="preserve">High competition for skilled legal tech sales professionals in Toronto. Implemented the "Judge Talent Accelerator" program with 24-hour onboarding for local candidates, reducing turnover by 63%.</w:t>
      </w:r>
    </w:p>
    <w:bookmarkEnd w:id="26"/>
    <w:bookmarkStart w:id="27" w:name="X65582d015927a84dbf18da2fbd1faa3ea70d7c4"/>
    <w:p>
      <w:pPr>
        <w:pStyle w:val="Heading2"/>
      </w:pPr>
      <w:r>
        <w:t xml:space="preserve">Future Outlook: Sustaining Judge's Canada Toronto Momentum</w:t>
      </w:r>
    </w:p>
    <w:p>
      <w:pPr>
        <w:pStyle w:val="FirstParagraph"/>
      </w:pPr>
      <w:r>
        <w:t xml:space="preserve">Based on Q3 performance, our growth strategy for Judge in Canada Toronto includes:</w:t>
      </w:r>
    </w:p>
    <w:p>
      <w:pPr>
        <w:numPr>
          <w:ilvl w:val="0"/>
          <w:numId w:val="1005"/>
        </w:numPr>
        <w:pStyle w:val="Compact"/>
      </w:pPr>
      <w:r>
        <w:rPr>
          <w:bCs/>
          <w:b/>
        </w:rPr>
        <w:t xml:space="preserve">Expansion into New Submarkets:</w:t>
      </w:r>
      <w:r>
        <w:t xml:space="preserve"> </w:t>
      </w:r>
      <w:r>
        <w:t xml:space="preserve">Targeting Mississauga and Scarborough with localized sales teams by Q1 2024</w:t>
      </w:r>
    </w:p>
    <w:p>
      <w:pPr>
        <w:numPr>
          <w:ilvl w:val="0"/>
          <w:numId w:val="1005"/>
        </w:numPr>
        <w:pStyle w:val="Compact"/>
      </w:pPr>
      <w:r>
        <w:rPr>
          <w:bCs/>
          <w:b/>
        </w:rPr>
        <w:t xml:space="preserve">Judge Innovation Lab:</w:t>
      </w:r>
      <w:r>
        <w:t xml:space="preserve"> </w:t>
      </w:r>
      <w:r>
        <w:t xml:space="preserve">Establishing Toronto-based R&amp;D hub to co-create solutions with Ontario legal practitioners</w:t>
      </w:r>
    </w:p>
    <w:p>
      <w:pPr>
        <w:numPr>
          <w:ilvl w:val="0"/>
          <w:numId w:val="1005"/>
        </w:numPr>
        <w:pStyle w:val="Compact"/>
      </w:pPr>
      <w:r>
        <w:rPr>
          <w:bCs/>
          <w:b/>
        </w:rPr>
        <w:t xml:space="preserve">Canada Toronto Legal Summit Sponsorship:</w:t>
      </w:r>
      <w:r>
        <w:t xml:space="preserve"> </w:t>
      </w:r>
      <w:r>
        <w:t xml:space="preserve">Becoming title sponsor for next year's event to deepen market presence</w:t>
      </w:r>
    </w:p>
    <w:bookmarkEnd w:id="27"/>
    <w:bookmarkStart w:id="28" w:name="X6ac7b302354193e84e61f959328310db0fcfed6"/>
    <w:p>
      <w:pPr>
        <w:pStyle w:val="Heading2"/>
      </w:pPr>
      <w:r>
        <w:t xml:space="preserve">Conclusion: The Judge Canada Toronto Imperative</w:t>
      </w:r>
    </w:p>
    <w:p>
      <w:pPr>
        <w:pStyle w:val="FirstParagraph"/>
      </w:pPr>
      <w:r>
        <w:t xml:space="preserve">This Sales Report conclusively demonstrates that Judge is not merely performing well in Canada Toronto - it is redefining the legal technology landscape. The 31% revenue growth, market share leadership, and client satisfaction metrics prove that our Toronto-focused strategy delivers exceptional results. As the premier sales document for Judge's Canadian operations, this report provides actionable insights to maintain momentum in Canada's most vital legal market.</w:t>
      </w:r>
    </w:p>
    <w:p>
      <w:pPr>
        <w:pStyle w:val="BodyText"/>
      </w:pPr>
      <w:r>
        <w:t xml:space="preserve">Going forward, all future Sales Report analyses will prioritize Canada Toronto as the model for national expansion. The Judge success story in Toronto proves that hyper-localized execution combined with innovative product offerings creates unbeatable market advantage. Our strategic investments in this region are yielding dividends that position Judge as Canada's legal technology standard-bearer for years to come.</w:t>
      </w:r>
    </w:p>
    <w:p>
      <w:pPr>
        <w:pStyle w:val="BodyText"/>
      </w:pPr>
      <w:r>
        <w:rPr>
          <w:bCs/>
          <w:b/>
        </w:rPr>
        <w:t xml:space="preserve">Prepared By:</w:t>
      </w:r>
      <w:r>
        <w:t xml:space="preserve"> </w:t>
      </w:r>
      <w:r>
        <w:t xml:space="preserve">Global Sales Strategy Team</w:t>
      </w:r>
      <w:r>
        <w:br/>
      </w:r>
      <w:r>
        <w:rPr>
          <w:bCs/>
          <w:b/>
        </w:rPr>
        <w:t xml:space="preserve">Date:</w:t>
      </w:r>
      <w:r>
        <w:t xml:space="preserve"> </w:t>
      </w:r>
      <w:r>
        <w:t xml:space="preserve">October 15, 2023</w:t>
      </w:r>
      <w:r>
        <w:br/>
      </w:r>
      <w:r>
        <w:rPr>
          <w:bCs/>
          <w:b/>
        </w:rPr>
        <w:t xml:space="preserve">Document Reference:</w:t>
      </w:r>
      <w:r>
        <w:t xml:space="preserve"> </w:t>
      </w:r>
      <w:r>
        <w:t xml:space="preserve">SR-JUDGE-CA-TOR-2023Q3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Sales Report: Judge Product Line - Canada Toronto Market</dc:title>
  <dc:creator/>
  <dc:language>en</dc:language>
  <cp:keywords/>
  <dcterms:created xsi:type="dcterms:W3CDTF">2026-07-21T11:00:59Z</dcterms:created>
  <dcterms:modified xsi:type="dcterms:W3CDTF">2026-07-21T11:00:59Z</dcterms:modified>
</cp:coreProperties>
</file>

<file path=docProps/custom.xml><?xml version="1.0" encoding="utf-8"?>
<Properties xmlns="http://schemas.openxmlformats.org/officeDocument/2006/custom-properties" xmlns:vt="http://schemas.openxmlformats.org/officeDocument/2006/docPropsVTypes"/>
</file>