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Judge</w:t>
      </w:r>
      <w:r>
        <w:t xml:space="preserve"> </w:t>
      </w:r>
      <w:r>
        <w:t xml:space="preserve">Products</w:t>
      </w:r>
      <w:r>
        <w:t xml:space="preserve"> </w:t>
      </w:r>
      <w:r>
        <w:t xml:space="preserve">in</w:t>
      </w:r>
      <w:r>
        <w:t xml:space="preserve"> </w:t>
      </w:r>
      <w:r>
        <w:t xml:space="preserve">Ghana</w:t>
      </w:r>
      <w:r>
        <w:t xml:space="preserve"> </w:t>
      </w:r>
      <w:r>
        <w:t xml:space="preserve">Accra</w:t>
      </w:r>
    </w:p>
    <w:bookmarkStart w:id="26" w:name="Xcc8256b8c639d086c353b86badcbd36b2e38c69"/>
    <w:p>
      <w:pPr>
        <w:pStyle w:val="Heading1"/>
      </w:pPr>
      <w:r>
        <w:t xml:space="preserve">MONTHLY SALES REPORT FOR JUDGE PRODUCTS IN GHANA ACCRA</w:t>
      </w:r>
    </w:p>
    <w:p>
      <w:pPr>
        <w:pStyle w:val="FirstParagraph"/>
      </w:pPr>
      <w:r>
        <w:t xml:space="preserve">Prepared For: Judge Global Leadership Team</w:t>
      </w:r>
      <w:r>
        <w:br/>
      </w:r>
      <w:r>
        <w:t xml:space="preserve">Reporting Period: October 1, 2023 - October 31, 2023</w:t>
      </w:r>
      <w:r>
        <w:br/>
      </w:r>
      <w:r>
        <w:t xml:space="preserve">Date of Report: November 5, 2023</w:t>
      </w:r>
    </w:p>
    <w:bookmarkStart w:id="20" w:name="executive-summary"/>
    <w:p>
      <w:pPr>
        <w:pStyle w:val="Heading2"/>
      </w:pPr>
      <w:r>
        <w:t xml:space="preserve">Executive Summary</w:t>
      </w:r>
    </w:p>
    <w:p>
      <w:pPr>
        <w:pStyle w:val="FirstParagraph"/>
      </w:pPr>
      <w:r>
        <w:t xml:space="preserve">This comprehensive Sales Report details the performance of Judge products across Ghana Accra during the October 2023 reporting period. The data confirms that Judge has established significant market traction in Ghana's capital city, with Accra emerging as a critical growth engine for our West African expansion strategy. Total revenue from Judge product sales reached GH₵1,850,400 (approximately USD $215,687) – representing a 37% month-over-month increase and 22% above our October targets. This achievement underscores the strategic importance of Ghana Accra as a flagship market for Judge's continental growth ambitions.</w:t>
      </w:r>
    </w:p>
    <w:bookmarkEnd w:id="20"/>
    <w:bookmarkStart w:id="21" w:name="sales-performance-overview"/>
    <w:p>
      <w:pPr>
        <w:pStyle w:val="Heading2"/>
      </w:pPr>
      <w:r>
        <w:t xml:space="preserve">Sales Performance Overview</w:t>
      </w:r>
    </w:p>
    <w:p>
      <w:pPr>
        <w:pStyle w:val="FirstParagraph"/>
      </w:pPr>
      <w:r>
        <w:t xml:space="preserve">The October Sales Report reveals exceptional momentum for Judge's premium legal technology suite across Accra. Key metrics include:</w:t>
      </w:r>
    </w:p>
    <w:p>
      <w:pPr>
        <w:numPr>
          <w:ilvl w:val="0"/>
          <w:numId w:val="1001"/>
        </w:numPr>
        <w:pStyle w:val="Compact"/>
      </w:pPr>
      <w:r>
        <w:rPr>
          <w:bCs/>
          <w:b/>
        </w:rPr>
        <w:t xml:space="preserve">Product Categories:</w:t>
      </w:r>
      <w:r>
        <w:t xml:space="preserve"> </w:t>
      </w:r>
      <w:r>
        <w:t xml:space="preserve">Judge Legal Cloud (68% of revenue), Judge Evidence Manager (24%), and Judge Court Scheduling System (8%)</w:t>
      </w:r>
    </w:p>
    <w:p>
      <w:pPr>
        <w:numPr>
          <w:ilvl w:val="0"/>
          <w:numId w:val="1001"/>
        </w:numPr>
        <w:pStyle w:val="Compact"/>
      </w:pPr>
      <w:r>
        <w:rPr>
          <w:bCs/>
          <w:b/>
        </w:rPr>
        <w:t xml:space="preserve">Customer Acquisition:</w:t>
      </w:r>
      <w:r>
        <w:t xml:space="preserve"> </w:t>
      </w:r>
      <w:r>
        <w:t xml:space="preserve">147 new enterprise clients secured in Accra alone, including 9 government legal departments</w:t>
      </w:r>
    </w:p>
    <w:p>
      <w:pPr>
        <w:numPr>
          <w:ilvl w:val="0"/>
          <w:numId w:val="1001"/>
        </w:numPr>
        <w:pStyle w:val="Compact"/>
      </w:pPr>
      <w:r>
        <w:rPr>
          <w:bCs/>
          <w:b/>
        </w:rPr>
        <w:t xml:space="preserve">Revenue Distribution:</w:t>
      </w:r>
      <w:r>
        <w:t xml:space="preserve"> </w:t>
      </w:r>
      <w:r>
        <w:t xml:space="preserve">Public Sector (52%), Private Law Firms (38%), Corporate Legal Departments (10%)</w:t>
      </w:r>
    </w:p>
    <w:p>
      <w:pPr>
        <w:numPr>
          <w:ilvl w:val="0"/>
          <w:numId w:val="1001"/>
        </w:numPr>
        <w:pStyle w:val="Compact"/>
      </w:pPr>
      <w:r>
        <w:rPr>
          <w:bCs/>
          <w:b/>
        </w:rPr>
        <w:t xml:space="preserve">Geographic Reach:</w:t>
      </w:r>
      <w:r>
        <w:t xml:space="preserve"> </w:t>
      </w:r>
      <w:r>
        <w:t xml:space="preserve">Sales coverage extended to all 12 Accra districts, with Kumasi and Tema contributing 34% of regional sales</w:t>
      </w:r>
    </w:p>
    <w:p>
      <w:pPr>
        <w:pStyle w:val="FirstParagraph"/>
      </w:pPr>
      <w:r>
        <w:t xml:space="preserve">The Ghana Accra market has become the most profitable single metropolitan area for Judge in Africa. Our strategic partnership with the Ghana Judiciary has directly contributed to a 40% increase in government adoption, validating our localized approach to Judge product implementation. This Sales Report confirms that Accra's legal sector is now the primary engine driving Judge's African revenue growth.</w:t>
      </w:r>
    </w:p>
    <w:bookmarkEnd w:id="21"/>
    <w:bookmarkStart w:id="22" w:name="Xe0af99b9ea64e2a3e64a774275a434a20dc9c85"/>
    <w:p>
      <w:pPr>
        <w:pStyle w:val="Heading2"/>
      </w:pPr>
      <w:r>
        <w:t xml:space="preserve">Market Analysis: Why Judge Succeeds in Ghana Accra</w:t>
      </w:r>
    </w:p>
    <w:p>
      <w:pPr>
        <w:pStyle w:val="FirstParagraph"/>
      </w:pPr>
      <w:r>
        <w:t xml:space="preserve">Accra's unique market dynamics have created ideal conditions for Judge's success. The October Sales Report identifies three critical factors:</w:t>
      </w:r>
    </w:p>
    <w:p>
      <w:pPr>
        <w:pStyle w:val="BodyText"/>
      </w:pPr>
      <w:r>
        <w:rPr>
          <w:bCs/>
          <w:b/>
        </w:rPr>
        <w:t xml:space="preserve">1. Digital Transformation Imperative:</w:t>
      </w:r>
      <w:r>
        <w:t xml:space="preserve"> </w:t>
      </w:r>
      <w:r>
        <w:t xml:space="preserve">With Ghana's Ministry of Justice implementing nationwide legal tech modernization, Judge products align perfectly with Accra's digital agenda. Our localized version of the Judge Legal Cloud, featuring Twi and English language support with Ghanaian case law integration, has been pivotal in winning government contracts.</w:t>
      </w:r>
    </w:p>
    <w:p>
      <w:pPr>
        <w:pStyle w:val="BodyText"/>
      </w:pPr>
      <w:r>
        <w:rPr>
          <w:bCs/>
          <w:b/>
        </w:rPr>
        <w:t xml:space="preserve">2. Strategic Local Partnerships:</w:t>
      </w:r>
      <w:r>
        <w:t xml:space="preserve"> </w:t>
      </w:r>
      <w:r>
        <w:t xml:space="preserve">The recent collaboration between Judge and Accra-based legal tech consultancy "Ghana Law Tech" accelerated our market entry. This partnership is now reflected in the Sales Report as 63% of new clients coming through co-marketed solutions.</w:t>
      </w:r>
    </w:p>
    <w:p>
      <w:pPr>
        <w:pStyle w:val="BodyText"/>
      </w:pPr>
      <w:r>
        <w:rPr>
          <w:bCs/>
          <w:b/>
        </w:rPr>
        <w:t xml:space="preserve">3. Cultural Adaptation:</w:t>
      </w:r>
      <w:r>
        <w:t xml:space="preserve"> </w:t>
      </w:r>
      <w:r>
        <w:t xml:space="preserve">Unlike generic global competitors, Judge's Accra team customized onboarding programs with local legal terminology and understanding of Ghana's court processes. This cultural intelligence is explicitly documented in our October Sales Report as the key differentiator from international competitors like LexisNexis.</w:t>
      </w:r>
    </w:p>
    <w:bookmarkEnd w:id="22"/>
    <w:bookmarkStart w:id="23" w:name="challenges-and-strategic-adjustments"/>
    <w:p>
      <w:pPr>
        <w:pStyle w:val="Heading2"/>
      </w:pPr>
      <w:r>
        <w:t xml:space="preserve">Challenges and Strategic Adjustments</w:t>
      </w:r>
    </w:p>
    <w:p>
      <w:pPr>
        <w:pStyle w:val="FirstParagraph"/>
      </w:pPr>
      <w:r>
        <w:t xml:space="preserve">The October Sales Report also identifies challenges requiring immediate attention:</w:t>
      </w:r>
    </w:p>
    <w:p>
      <w:pPr>
        <w:numPr>
          <w:ilvl w:val="0"/>
          <w:numId w:val="1002"/>
        </w:numPr>
        <w:pStyle w:val="Compact"/>
      </w:pPr>
      <w:r>
        <w:rPr>
          <w:bCs/>
          <w:b/>
        </w:rPr>
        <w:t xml:space="preserve">Infrastructure Limitations:</w:t>
      </w:r>
      <w:r>
        <w:t xml:space="preserve"> </w:t>
      </w:r>
      <w:r>
        <w:t xml:space="preserve">Internet connectivity issues in some Accra neighborhoods occasionally delay Judge platform deployment. Our local team implemented offline-first solutions that improved installation success rates by 45%.</w:t>
      </w:r>
    </w:p>
    <w:p>
      <w:pPr>
        <w:numPr>
          <w:ilvl w:val="0"/>
          <w:numId w:val="1002"/>
        </w:numPr>
        <w:pStyle w:val="Compact"/>
      </w:pPr>
      <w:r>
        <w:rPr>
          <w:bCs/>
          <w:b/>
        </w:rPr>
        <w:t xml:space="preserve">Competition Response:</w:t>
      </w:r>
      <w:r>
        <w:t xml:space="preserve"> </w:t>
      </w:r>
      <w:r>
        <w:t xml:space="preserve">Competitor "LegalAI Ghana" launched aggressive pricing tactics targeting mid-market law firms. The Judge Accra sales team countered with flexible subscription models, maintaining 89% client retention during this period.</w:t>
      </w:r>
    </w:p>
    <w:p>
      <w:pPr>
        <w:numPr>
          <w:ilvl w:val="0"/>
          <w:numId w:val="1002"/>
        </w:numPr>
        <w:pStyle w:val="Compact"/>
      </w:pPr>
      <w:r>
        <w:rPr>
          <w:bCs/>
          <w:b/>
        </w:rPr>
        <w:t xml:space="preserve">Regulatory Navigation:</w:t>
      </w:r>
      <w:r>
        <w:t xml:space="preserve"> </w:t>
      </w:r>
      <w:r>
        <w:t xml:space="preserve">Navigating Ghana's new Data Protection Act required specialized legal expertise. The Judge Accra office now includes a dedicated compliance officer who has streamlined regulatory approvals by 60%.</w:t>
      </w:r>
    </w:p>
    <w:p>
      <w:pPr>
        <w:pStyle w:val="FirstParagraph"/>
      </w:pPr>
      <w:r>
        <w:t xml:space="preserve">Critically, these challenges have been addressed through localized solutions rather than global templates. This approach is central to our success narrative in Ghana Accra and directly contributes to the impressive figures in this Sales Report.</w:t>
      </w:r>
    </w:p>
    <w:bookmarkEnd w:id="23"/>
    <w:bookmarkStart w:id="24" w:name="future-outlook-for-judge-in-ghana-accra"/>
    <w:p>
      <w:pPr>
        <w:pStyle w:val="Heading2"/>
      </w:pPr>
      <w:r>
        <w:t xml:space="preserve">Future Outlook for Judge in Ghana Accra</w:t>
      </w:r>
    </w:p>
    <w:p>
      <w:pPr>
        <w:pStyle w:val="FirstParagraph"/>
      </w:pPr>
      <w:r>
        <w:t xml:space="preserve">Based on October's performance, the November Sales Report projects 30% revenue growth for Accra. Key initiatives include:</w:t>
      </w:r>
    </w:p>
    <w:p>
      <w:pPr>
        <w:numPr>
          <w:ilvl w:val="0"/>
          <w:numId w:val="1003"/>
        </w:numPr>
        <w:pStyle w:val="Compact"/>
      </w:pPr>
      <w:r>
        <w:rPr>
          <w:bCs/>
          <w:b/>
        </w:rPr>
        <w:t xml:space="preserve">Accra Legal Tech Summit:</w:t>
      </w:r>
      <w:r>
        <w:t xml:space="preserve"> </w:t>
      </w:r>
      <w:r>
        <w:t xml:space="preserve">Co-hosting with Ghana Bar Association in December to showcase Judge's innovations</w:t>
      </w:r>
    </w:p>
    <w:p>
      <w:pPr>
        <w:numPr>
          <w:ilvl w:val="0"/>
          <w:numId w:val="1003"/>
        </w:numPr>
        <w:pStyle w:val="Compact"/>
      </w:pPr>
      <w:r>
        <w:rPr>
          <w:bCs/>
          <w:b/>
        </w:rPr>
        <w:t xml:space="preserve">Ghanaian Case Law Database:</w:t>
      </w:r>
      <w:r>
        <w:t xml:space="preserve"> </w:t>
      </w:r>
      <w:r>
        <w:t xml:space="preserve">Launching a fully integrated local case repository within Judge Legal Cloud</w:t>
      </w:r>
    </w:p>
    <w:p>
      <w:pPr>
        <w:numPr>
          <w:ilvl w:val="0"/>
          <w:numId w:val="1003"/>
        </w:numPr>
        <w:pStyle w:val="Compact"/>
      </w:pPr>
      <w:r>
        <w:rPr>
          <w:bCs/>
          <w:b/>
        </w:rPr>
        <w:t xml:space="preserve">Talent Development Program:</w:t>
      </w:r>
      <w:r>
        <w:t xml:space="preserve"> </w:t>
      </w:r>
      <w:r>
        <w:t xml:space="preserve">Training 50+ Ghanaian legal tech specialists by Q1 2024</w:t>
      </w:r>
    </w:p>
    <w:p>
      <w:pPr>
        <w:pStyle w:val="FirstParagraph"/>
      </w:pPr>
      <w:r>
        <w:t xml:space="preserve">The significance of Accra as Judge's African headquarters cannot be overstated. This Sales Report confirms that our investment in the Accra office has yielded exceptional returns, positioning Judge for leadership in Africa's $3.2B legal technology market. As stated by our Chief Operating Officer: "Ghana Accra isn't just a sales region – it's where Judge is building its continental command center."</w:t>
      </w:r>
    </w:p>
    <w:bookmarkEnd w:id="24"/>
    <w:bookmarkStart w:id="25" w:name="conclusion"/>
    <w:p>
      <w:pPr>
        <w:pStyle w:val="Heading2"/>
      </w:pPr>
      <w:r>
        <w:t xml:space="preserve">Conclusion</w:t>
      </w:r>
    </w:p>
    <w:p>
      <w:pPr>
        <w:pStyle w:val="FirstParagraph"/>
      </w:pPr>
      <w:r>
        <w:t xml:space="preserve">The October Sales Report for Judge in Ghana Accra represents a watershed moment for our company. We've transitioned from market entry to category leadership within 18 months, achieving this through hyper-localized strategy rather than global standardization. The data proves that when Judge products are adapted to Ghana's unique legal ecosystem – particularly in Accra where 72% of the country's legal institutions operate – they deliver unparalleled value.</w:t>
      </w:r>
    </w:p>
    <w:p>
      <w:pPr>
        <w:pStyle w:val="BodyText"/>
      </w:pPr>
      <w:r>
        <w:t xml:space="preserve">As we prepare for the next Sales Report cycle, our Accra team will focus on scaling these successful models across all Ghanaian regions while maintaining the localized excellence that made this October's performance possible. The Ghana Accra market has not only met but exceeded expectations, proving that Judge is not just selling software – we're transforming legal practice across West Africa. This Sales Report stands as concrete evidence that our commitment to understanding and serving the specific needs of Ghana Accra has created a sustainable competitive advantage.</w:t>
      </w:r>
    </w:p>
    <w:p>
      <w:pPr>
        <w:pStyle w:val="BodyText"/>
      </w:pPr>
      <w:r>
        <w:rPr>
          <w:bCs/>
          <w:b/>
        </w:rPr>
        <w:t xml:space="preserve">Judge Global Leadership Team</w:t>
      </w:r>
      <w:r>
        <w:br/>
      </w:r>
      <w:r>
        <w:t xml:space="preserve">"Innovating Justice, One Case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Judge Products in Ghana Accra</dc:title>
  <dc:creator/>
  <dc:language>en</dc:language>
  <cp:keywords/>
  <dcterms:created xsi:type="dcterms:W3CDTF">2026-07-23T11:44:53Z</dcterms:created>
  <dcterms:modified xsi:type="dcterms:W3CDTF">2026-07-23T11:44:53Z</dcterms:modified>
</cp:coreProperties>
</file>

<file path=docProps/custom.xml><?xml version="1.0" encoding="utf-8"?>
<Properties xmlns="http://schemas.openxmlformats.org/officeDocument/2006/custom-properties" xmlns:vt="http://schemas.openxmlformats.org/officeDocument/2006/docPropsVTypes"/>
</file>