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India</w:t>
      </w:r>
      <w:r>
        <w:t xml:space="preserve"> </w:t>
      </w:r>
      <w:r>
        <w:t xml:space="preserve">Bangalore</w:t>
      </w:r>
    </w:p>
    <w:bookmarkStart w:id="28" w:name="X9bd354fb232d1b95532987e6a872dbc31381529"/>
    <w:p>
      <w:pPr>
        <w:pStyle w:val="Heading1"/>
      </w:pPr>
      <w:r>
        <w:t xml:space="preserve">Comprehensive Quarterly Sales Report: Judge Product Line - India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Metric Focus:</w:t>
      </w:r>
      <w:r>
        <w:t xml:space="preserve"> </w:t>
      </w:r>
      <w:r>
        <w:t xml:space="preserve">Judge Product Category Performance in India Bangalore</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within the dynamic market landscape of India Bangalore. The quarter has witnessed exceptional traction for our flagship Judge solutions, demonstrating robust growth trajectory aligned with strategic objectives. Notably, Judge products achieved a remarkable 34% year-over-year revenue increase in Bangalore, significantly outperforming regional averages. This Sales Report confirms that the Judge brand has become synonymous with premium quality and innovation in the Indian enterprise technology space. The Bangalore market continues to serve as our most critical growth engine for Judge solutions across India.</w:t>
      </w:r>
    </w:p>
    <w:bookmarkEnd w:id="20"/>
    <w:bookmarkStart w:id="21" w:name="Xe70fd56d6f68f1fb62c6ce5a314060fc0a6050a"/>
    <w:p>
      <w:pPr>
        <w:pStyle w:val="Heading2"/>
      </w:pPr>
      <w:r>
        <w:t xml:space="preserve">II. Market Context: Why India Bangalore Matters for Judge</w:t>
      </w:r>
    </w:p>
    <w:p>
      <w:pPr>
        <w:pStyle w:val="FirstParagraph"/>
      </w:pPr>
      <w:r>
        <w:t xml:space="preserve">Bangalore remains the undisputed technology capital of India, housing over 85% of Fortune 500 tech subsidiaries and fostering an ecosystem where innovation thrives. For the Judge product line, this environment is strategically indispensable. Our Sales Report analysis confirms that Bangalore accounts for 42% of all Judge product revenue in India - a figure that underscores why we maintain our primary regional headquarters in this city. The concentration of IT firms, startups, and government digital initiatives creates an unparalleled testing ground for Judge solutions, where enterprise adoption patterns set the standard for the entire country. This Sales Report emphasizes that every strategic decision regarding Judge must prioritize Bangalore's unique market dynamics.</w:t>
      </w:r>
    </w:p>
    <w:bookmarkEnd w:id="21"/>
    <w:bookmarkStart w:id="22" w:name="Xc0610da8f7200c757e13cad4560d13e538829d8"/>
    <w:p>
      <w:pPr>
        <w:pStyle w:val="Heading2"/>
      </w:pPr>
      <w:r>
        <w:t xml:space="preserve">III. Q3 2023 Sales Performance: Judge in Action</w:t>
      </w:r>
    </w:p>
    <w:p>
      <w:pPr>
        <w:pStyle w:val="FirstParagraph"/>
      </w:pPr>
      <w:r>
        <w:t xml:space="preserve">Our Q3 India Bangalore sales data reveals compelling momentum:</w:t>
      </w:r>
    </w:p>
    <w:p>
      <w:pPr>
        <w:numPr>
          <w:ilvl w:val="0"/>
          <w:numId w:val="1001"/>
        </w:numPr>
        <w:pStyle w:val="Compact"/>
      </w:pPr>
      <w:r>
        <w:rPr>
          <w:bCs/>
          <w:b/>
        </w:rPr>
        <w:t xml:space="preserve">Judge Enterprise Suite:</w:t>
      </w:r>
      <w:r>
        <w:t xml:space="preserve"> </w:t>
      </w:r>
      <w:r>
        <w:t xml:space="preserve">Achieved ₹18.7 Cr in sales (up 41% YoY), securing 17 enterprise contracts including major banking and healthcare clients</w:t>
      </w:r>
    </w:p>
    <w:p>
      <w:pPr>
        <w:numPr>
          <w:ilvl w:val="0"/>
          <w:numId w:val="1001"/>
        </w:numPr>
        <w:pStyle w:val="Compact"/>
      </w:pPr>
      <w:r>
        <w:rPr>
          <w:bCs/>
          <w:b/>
        </w:rPr>
        <w:t xml:space="preserve">Judge Cloud Platform:</w:t>
      </w:r>
      <w:r>
        <w:t xml:space="preserve"> </w:t>
      </w:r>
      <w:r>
        <w:t xml:space="preserve">Surpassed targets by 28%, with Bangalore driving 63% of all cloud deployments across India</w:t>
      </w:r>
    </w:p>
    <w:p>
      <w:pPr>
        <w:numPr>
          <w:ilvl w:val="0"/>
          <w:numId w:val="1001"/>
        </w:numPr>
        <w:pStyle w:val="Compact"/>
      </w:pPr>
      <w:r>
        <w:rPr>
          <w:bCs/>
          <w:b/>
        </w:rPr>
        <w:t xml:space="preserve">Judge AI Analytics:</w:t>
      </w:r>
      <w:r>
        <w:t xml:space="preserve"> </w:t>
      </w:r>
      <w:r>
        <w:t xml:space="preserve">Record-breaking quarter with 5x more installations than Q2, primarily serving Bangalore's startup ecosystem</w:t>
      </w:r>
    </w:p>
    <w:p>
      <w:pPr>
        <w:pStyle w:val="FirstParagraph"/>
      </w:pPr>
      <w:r>
        <w:t xml:space="preserve">The Sales Report further notes that Judge's market share in the enterprise analytics segment has grown from 18% to 29% within Bangalore alone. This growth trajectory directly correlates with our localized sales strategy emphasizing Judge's compliance with India's Digital Personal Data Protection Act (DPDPA) 2023 - a critical differentiator in the Bangalore enterprise landscape.</w:t>
      </w:r>
    </w:p>
    <w:bookmarkEnd w:id="22"/>
    <w:bookmarkStart w:id="23" w:name="iv.-customer-sentiment-brand-perception"/>
    <w:p>
      <w:pPr>
        <w:pStyle w:val="Heading2"/>
      </w:pPr>
      <w:r>
        <w:t xml:space="preserve">IV. Customer Sentiment &amp; Brand Perception</w:t>
      </w:r>
    </w:p>
    <w:p>
      <w:pPr>
        <w:pStyle w:val="FirstParagraph"/>
      </w:pPr>
      <w:r>
        <w:t xml:space="preserve">Customer feedback collected across 147 Bangalore enterprises reveals Judge's rising prominence:</w:t>
      </w:r>
    </w:p>
    <w:p>
      <w:pPr>
        <w:pStyle w:val="BlockText"/>
      </w:pPr>
      <w:r>
        <w:t xml:space="preserve">"Judge's localized compliance features saved us 3 months in regulatory approval versus competitors." - CIO, Leading Bangalore FinTech Firm</w:t>
      </w:r>
    </w:p>
    <w:p>
      <w:pPr>
        <w:pStyle w:val="FirstParagraph"/>
      </w:pPr>
      <w:r>
        <w:t xml:space="preserve">A dedicated Net Promoter Score (NPS) survey conducted within India Bangalore showed Judge achieving an NPS of +72, significantly higher than the industry average of +41. Key drivers included:</w:t>
      </w:r>
    </w:p>
    <w:p>
      <w:pPr>
        <w:numPr>
          <w:ilvl w:val="0"/>
          <w:numId w:val="1002"/>
        </w:numPr>
        <w:pStyle w:val="Compact"/>
      </w:pPr>
      <w:r>
        <w:t xml:space="preserve">Exceptional local technical support (89% satisfaction)</w:t>
      </w:r>
    </w:p>
    <w:p>
      <w:pPr>
        <w:numPr>
          <w:ilvl w:val="0"/>
          <w:numId w:val="1002"/>
        </w:numPr>
        <w:pStyle w:val="Compact"/>
      </w:pPr>
      <w:r>
        <w:t xml:space="preserve">Seamless integration with existing Bangalore-based IT infrastructure</w:t>
      </w:r>
    </w:p>
    <w:p>
      <w:pPr>
        <w:numPr>
          <w:ilvl w:val="0"/>
          <w:numId w:val="1002"/>
        </w:numPr>
        <w:pStyle w:val="Compact"/>
      </w:pPr>
      <w:r>
        <w:t xml:space="preserve">Judge's India-specific feature set addressing regional business challenges</w:t>
      </w:r>
    </w:p>
    <w:bookmarkEnd w:id="23"/>
    <w:bookmarkStart w:id="24" w:name="Xae124a87e78d20dc044cb20bf6ce6429eebb7fd"/>
    <w:p>
      <w:pPr>
        <w:pStyle w:val="Heading2"/>
      </w:pPr>
      <w:r>
        <w:t xml:space="preserve">V. Strategic Initiatives Fueling Judge's Bangalore Success</w:t>
      </w:r>
    </w:p>
    <w:p>
      <w:pPr>
        <w:pStyle w:val="FirstParagraph"/>
      </w:pPr>
      <w:r>
        <w:t xml:space="preserve">This Sales Report highlights three pivotal strategies that accelerated Judge adoption in India Bangalore:</w:t>
      </w:r>
    </w:p>
    <w:p>
      <w:pPr>
        <w:numPr>
          <w:ilvl w:val="0"/>
          <w:numId w:val="1003"/>
        </w:numPr>
        <w:pStyle w:val="Compact"/>
      </w:pPr>
      <w:r>
        <w:rPr>
          <w:bCs/>
          <w:b/>
        </w:rPr>
        <w:t xml:space="preserve">Localized Product Adaptation:</w:t>
      </w:r>
      <w:r>
        <w:t xml:space="preserve"> </w:t>
      </w:r>
      <w:r>
        <w:t xml:space="preserve">Development of "Judge Bharat Edition" featuring multi-lingual support (Kannada, Tamil, Telugu) and tax compliance modules specific to Karnataka state regulations.</w:t>
      </w:r>
    </w:p>
    <w:p>
      <w:pPr>
        <w:numPr>
          <w:ilvl w:val="0"/>
          <w:numId w:val="1003"/>
        </w:numPr>
        <w:pStyle w:val="Compact"/>
      </w:pPr>
      <w:r>
        <w:rPr>
          <w:bCs/>
          <w:b/>
        </w:rPr>
        <w:t xml:space="preserve">Bangalore Innovation Hub:</w:t>
      </w:r>
      <w:r>
        <w:t xml:space="preserve"> </w:t>
      </w:r>
      <w:r>
        <w:t xml:space="preserve">Establishment of our premier R&amp;D center in Whitefield, Bangalore where 70% of Judge product enhancements are developed with direct input from local enterprises.</w:t>
      </w:r>
    </w:p>
    <w:p>
      <w:pPr>
        <w:numPr>
          <w:ilvl w:val="0"/>
          <w:numId w:val="1003"/>
        </w:numPr>
        <w:pStyle w:val="Compact"/>
      </w:pPr>
      <w:r>
        <w:rPr>
          <w:bCs/>
          <w:b/>
        </w:rPr>
        <w:t xml:space="preserve">Government Partnership Program:</w:t>
      </w:r>
      <w:r>
        <w:t xml:space="preserve"> </w:t>
      </w:r>
      <w:r>
        <w:t xml:space="preserve">Successful collaboration with Karnataka State Digital Initiative (KSDI), resulting in Judge becoming the preferred analytics platform for 12 state government departments.</w:t>
      </w:r>
    </w:p>
    <w:bookmarkEnd w:id="24"/>
    <w:bookmarkStart w:id="25" w:name="X3a28b9e1418a2e58bfecde951130aa7f9019ba3"/>
    <w:p>
      <w:pPr>
        <w:pStyle w:val="Heading2"/>
      </w:pPr>
      <w:r>
        <w:t xml:space="preserve">VI. Challenges &amp; Mitigation in India Bangalore Market</w:t>
      </w:r>
    </w:p>
    <w:p>
      <w:pPr>
        <w:pStyle w:val="FirstParagraph"/>
      </w:pPr>
      <w:r>
        <w:t xml:space="preserve">While growth has been strong, our Sales Report identifies two key challenges:</w:t>
      </w:r>
    </w:p>
    <w:p>
      <w:pPr>
        <w:numPr>
          <w:ilvl w:val="0"/>
          <w:numId w:val="1004"/>
        </w:numPr>
        <w:pStyle w:val="Compact"/>
      </w:pPr>
      <w:r>
        <w:rPr>
          <w:bCs/>
          <w:b/>
        </w:rPr>
        <w:t xml:space="preserve">Competitive Pressure:</w:t>
      </w:r>
      <w:r>
        <w:t xml:space="preserve"> </w:t>
      </w:r>
      <w:r>
        <w:t xml:space="preserve">Traditional ERP vendors aggressively discounting in Bangalore. *Mitigation:* Implemented Judge's "Value-First" pricing model focused on total cost of ownership, resulting in 12% higher average deal size.</w:t>
      </w:r>
    </w:p>
    <w:p>
      <w:pPr>
        <w:numPr>
          <w:ilvl w:val="0"/>
          <w:numId w:val="1004"/>
        </w:numPr>
        <w:pStyle w:val="Compact"/>
      </w:pPr>
      <w:r>
        <w:rPr>
          <w:bCs/>
          <w:b/>
        </w:rPr>
        <w:t xml:space="preserve">Talent Acquisition:</w:t>
      </w:r>
      <w:r>
        <w:t xml:space="preserve"> </w:t>
      </w:r>
      <w:r>
        <w:t xml:space="preserve">Intense competition for AI/ML engineers in Bangalore. *Mitigation:* Launched "Judge Bangalore Fellowship Program" with IISc and IIIT-B, securing 47 new talent pipeline members this quarter.</w:t>
      </w:r>
    </w:p>
    <w:bookmarkEnd w:id="25"/>
    <w:bookmarkStart w:id="26" w:name="Xeb81dd3ecdf1fddc2d7dfad5a25269567d45b76"/>
    <w:p>
      <w:pPr>
        <w:pStyle w:val="Heading2"/>
      </w:pPr>
      <w:r>
        <w:t xml:space="preserve">VII. Future Roadmap: Doubling Down on Judge in India Bangalore</w:t>
      </w:r>
    </w:p>
    <w:p>
      <w:pPr>
        <w:pStyle w:val="FirstParagraph"/>
      </w:pPr>
      <w:r>
        <w:t xml:space="preserve">Based on Q3 performance, our strategic focus for Q4 centers on deepening Judge's dominance in Bangalore through:</w:t>
      </w:r>
    </w:p>
    <w:p>
      <w:pPr>
        <w:numPr>
          <w:ilvl w:val="0"/>
          <w:numId w:val="1005"/>
        </w:numPr>
        <w:pStyle w:val="Compact"/>
      </w:pPr>
      <w:r>
        <w:rPr>
          <w:bCs/>
          <w:b/>
        </w:rPr>
        <w:t xml:space="preserve">Judge Smart City Accelerator:</w:t>
      </w:r>
      <w:r>
        <w:t xml:space="preserve"> </w:t>
      </w:r>
      <w:r>
        <w:t xml:space="preserve">Expanding pilot programs with Bruhat Bengaluru Mahanagara Palike (BBMP) to integrate Judge analytics into urban infrastructure management.</w:t>
      </w:r>
    </w:p>
    <w:p>
      <w:pPr>
        <w:numPr>
          <w:ilvl w:val="0"/>
          <w:numId w:val="1005"/>
        </w:numPr>
        <w:pStyle w:val="Compact"/>
      </w:pPr>
      <w:r>
        <w:rPr>
          <w:bCs/>
          <w:b/>
        </w:rPr>
        <w:t xml:space="preserve">Bangalore SME Enablement:</w:t>
      </w:r>
      <w:r>
        <w:t xml:space="preserve"> </w:t>
      </w:r>
      <w:r>
        <w:t xml:space="preserve">Launching a subsidized Judge Starter Pack targeting Bangalore's 25,000+ micro and small businesses, aiming for 5,000 new customers by Q1 2024.</w:t>
      </w:r>
    </w:p>
    <w:p>
      <w:pPr>
        <w:numPr>
          <w:ilvl w:val="0"/>
          <w:numId w:val="1005"/>
        </w:numPr>
        <w:pStyle w:val="Compact"/>
      </w:pPr>
      <w:r>
        <w:rPr>
          <w:bCs/>
          <w:b/>
        </w:rPr>
        <w:t xml:space="preserve">Judge Innovation Summit:</w:t>
      </w:r>
      <w:r>
        <w:t xml:space="preserve"> </w:t>
      </w:r>
      <w:r>
        <w:t xml:space="preserve">Hosting the inaugural Bangalore event on November 15th at Koramangala Convention Center, featuring Judge product showcases with government partners.</w:t>
      </w:r>
    </w:p>
    <w:bookmarkEnd w:id="26"/>
    <w:bookmarkStart w:id="27" w:name="Xa944986cbb317094f9bab5c9f29699da17ce2a7"/>
    <w:p>
      <w:pPr>
        <w:pStyle w:val="Heading2"/>
      </w:pPr>
      <w:r>
        <w:t xml:space="preserve">VIII. Conclusion: The Judge Advantage in India Bangalore</w:t>
      </w:r>
    </w:p>
    <w:p>
      <w:pPr>
        <w:pStyle w:val="FirstParagraph"/>
      </w:pPr>
      <w:r>
        <w:t xml:space="preserve">This Sales Report unequivocally demonstrates that the Judge product line has become a category leader within India's most strategic market - Bangalore. Our quarter-to-date performance proves that when technology solutions are specifically engineered for local context, they achieve transformative results. The combination of regulatory foresight, cultural intelligence, and technical excellence embedded in every Judge solution has positioned us uniquely to capture 35%+ market share in Bangalore's enterprise analytics sector by 2024.</w:t>
      </w:r>
    </w:p>
    <w:p>
      <w:pPr>
        <w:pStyle w:val="BodyText"/>
      </w:pPr>
      <w:r>
        <w:t xml:space="preserve">As we conclude this Sales Report, it's evident that India Bangalore isn't just a market for Judge - it's our proving ground, our innovation engine, and the foundation upon which we'll scale nationwide. The strategic priority remains crystal clear: double down on Bangalore to accelerate Judge's journey as India's premier enterprise solution provider. Our team in India Bangalore has delivered exceptional results this quarter - this Sales Report is a testament to their commitment to making Judge synonymous with excellence across the Indian business landscape.</w:t>
      </w:r>
    </w:p>
    <w:p>
      <w:pPr>
        <w:pStyle w:val="BodyText"/>
      </w:pPr>
      <w:r>
        <w:rPr>
          <w:bCs/>
          <w:b/>
        </w:rPr>
        <w:t xml:space="preserve">Prepared By:</w:t>
      </w:r>
      <w:r>
        <w:t xml:space="preserve"> </w:t>
      </w:r>
      <w:r>
        <w:t xml:space="preserve">Regional Sales Strategy Team, India Bangalore</w:t>
      </w:r>
      <w:r>
        <w:br/>
      </w:r>
      <w:r>
        <w:rPr>
          <w:bCs/>
          <w:b/>
        </w:rPr>
        <w:t xml:space="preserve">Judge Product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 Line in India Bangalore</dc:title>
  <dc:creator/>
  <dc:language>en</dc:language>
  <cp:keywords/>
  <dcterms:created xsi:type="dcterms:W3CDTF">2026-07-21T09:53:04Z</dcterms:created>
  <dcterms:modified xsi:type="dcterms:W3CDTF">2026-07-21T09:53:04Z</dcterms:modified>
</cp:coreProperties>
</file>

<file path=docProps/custom.xml><?xml version="1.0" encoding="utf-8"?>
<Properties xmlns="http://schemas.openxmlformats.org/officeDocument/2006/custom-properties" xmlns:vt="http://schemas.openxmlformats.org/officeDocument/2006/docPropsVTypes"/>
</file>