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Market</w:t>
      </w:r>
      <w:r>
        <w:t xml:space="preserve"> </w:t>
      </w:r>
      <w:r>
        <w:t xml:space="preserve">Analysis</w:t>
      </w:r>
      <w:r>
        <w:t xml:space="preserve"> </w:t>
      </w:r>
      <w:r>
        <w:t xml:space="preserve">-</w:t>
      </w:r>
      <w:r>
        <w:t xml:space="preserve"> </w:t>
      </w:r>
      <w:r>
        <w:t xml:space="preserve">Argentina</w:t>
      </w:r>
      <w:r>
        <w:t xml:space="preserve"> </w:t>
      </w:r>
      <w:r>
        <w:t xml:space="preserve">Buenos</w:t>
      </w:r>
      <w:r>
        <w:t xml:space="preserve"> </w:t>
      </w:r>
      <w:r>
        <w:t xml:space="preserve">Aires</w:t>
      </w:r>
    </w:p>
    <w:bookmarkStart w:id="28" w:name="X2c8f0ad389faed5d6f14f7310f5dbe2b8f59913"/>
    <w:p>
      <w:pPr>
        <w:pStyle w:val="Heading1"/>
      </w:pPr>
      <w:r>
        <w:t xml:space="preserve">Sales Report: In-Demand Laboratory Technician Position in Argentina Buenos Aires Market (Q3 2024)</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Healthcare Recruitment Division, Global Medical Solutions</w:t>
      </w:r>
      <w:r>
        <w:br/>
      </w:r>
      <w:r>
        <w:rPr>
          <w:bCs/>
          <w:b/>
        </w:rPr>
        <w:t xml:space="preserve">Region Covered:</w:t>
      </w:r>
      <w:r>
        <w:t xml:space="preserve"> </w:t>
      </w:r>
      <w:r>
        <w:t xml:space="preserve">Argentina Buenos Aires Metropolitan Area</w:t>
      </w:r>
    </w:p>
    <w:bookmarkStart w:id="20" w:name="i.-executive-summary"/>
    <w:p>
      <w:pPr>
        <w:pStyle w:val="Heading2"/>
      </w:pPr>
      <w:r>
        <w:t xml:space="preserve">I. Executive Summary</w:t>
      </w:r>
    </w:p>
    <w:p>
      <w:pPr>
        <w:pStyle w:val="FirstParagraph"/>
      </w:pPr>
      <w:r>
        <w:t xml:space="preserve">This comprehensive Sales Report details the critical demand surge for certified Laboratory Technicians across Argentina's premier economic hub, Buenos Aires. As of Q3 2024, the market demonstrates unprecedented growth in laboratory services, driven by expanded healthcare infrastructure and diagnostic needs following national health policy reforms. This report confirms that Laboratory Technician roles have become one of the most rapidly filling positions within Buenos Aires' medical sector, with recruitment success rates exceeding 95% for qualified candidates. The data underscores a strategic sales opportunity for talent acquisition firms specializing in Argentina's healthcare ecosystem.</w:t>
      </w:r>
    </w:p>
    <w:bookmarkEnd w:id="20"/>
    <w:bookmarkStart w:id="22" w:name="X3b0d9c34ad6e6ec3af0a41d195818f836209000"/>
    <w:p>
      <w:pPr>
        <w:pStyle w:val="Heading2"/>
      </w:pPr>
      <w:r>
        <w:t xml:space="preserve">II. Market Demand Analysis: Laboratory Technician Positions in Buenos Aires</w:t>
      </w:r>
    </w:p>
    <w:p>
      <w:pPr>
        <w:pStyle w:val="FirstParagraph"/>
      </w:pPr>
      <w:r>
        <w:t xml:space="preserve">Buenos Aires has emerged as the undisputed epicenter of laboratory services in Argentina, housing 68% of the nation's private diagnostic centers and 42 major public health facilities. Our sales data reveals a 37% year-over-year increase in Laboratory Technician vacancies within the city, directly correlating with Buenos Aires' recent expansion of its universal healthcare coverage program (Obra Social Modernization Initiative). Key statistics from our Argentina Buenos Aires market survey include:</w:t>
      </w:r>
    </w:p>
    <w:p>
      <w:pPr>
        <w:numPr>
          <w:ilvl w:val="0"/>
          <w:numId w:val="1001"/>
        </w:numPr>
        <w:pStyle w:val="Compact"/>
      </w:pPr>
      <w:r>
        <w:rPr>
          <w:bCs/>
          <w:b/>
        </w:rPr>
        <w:t xml:space="preserve">Current Openings:</w:t>
      </w:r>
      <w:r>
        <w:t xml:space="preserve"> </w:t>
      </w:r>
      <w:r>
        <w:t xml:space="preserve">1,842 active positions (up from 1,345 in Q3 2023)</w:t>
      </w:r>
    </w:p>
    <w:p>
      <w:pPr>
        <w:numPr>
          <w:ilvl w:val="0"/>
          <w:numId w:val="1001"/>
        </w:numPr>
        <w:pStyle w:val="Compact"/>
      </w:pPr>
      <w:r>
        <w:rPr>
          <w:bCs/>
          <w:b/>
        </w:rPr>
        <w:t xml:space="preserve">Average Time-to-Hire:</w:t>
      </w:r>
      <w:r>
        <w:t xml:space="preserve"> </w:t>
      </w:r>
      <w:r>
        <w:t xml:space="preserve">17 days (down from 28 days in early 2023)</w:t>
      </w:r>
    </w:p>
    <w:p>
      <w:pPr>
        <w:numPr>
          <w:ilvl w:val="0"/>
          <w:numId w:val="1001"/>
        </w:numPr>
        <w:pStyle w:val="Compact"/>
      </w:pPr>
      <w:r>
        <w:rPr>
          <w:bCs/>
          <w:b/>
        </w:rPr>
        <w:t xml:space="preserve">Salary Range:</w:t>
      </w:r>
      <w:r>
        <w:t xml:space="preserve"> </w:t>
      </w:r>
      <w:r>
        <w:t xml:space="preserve">ARS $1,850,000 - $3,450,000 monthly (with Buenos Aires premium of +23% vs. national average)</w:t>
      </w:r>
    </w:p>
    <w:p>
      <w:pPr>
        <w:numPr>
          <w:ilvl w:val="0"/>
          <w:numId w:val="1001"/>
        </w:numPr>
        <w:pStyle w:val="Compact"/>
      </w:pPr>
      <w:r>
        <w:rPr>
          <w:bCs/>
          <w:b/>
        </w:rPr>
        <w:t xml:space="preserve">Top Hiring Sectors:</w:t>
      </w:r>
      <w:r>
        <w:t xml:space="preserve"> </w:t>
      </w:r>
      <w:r>
        <w:t xml:space="preserve">Diagnostic Clinics (48%), Hospitals (29%), Research Institutions (17%)</w:t>
      </w:r>
    </w:p>
    <w:bookmarkStart w:id="21" w:name="a.-regional-sales-performance-highlights"/>
    <w:p>
      <w:pPr>
        <w:pStyle w:val="Heading3"/>
      </w:pPr>
      <w:r>
        <w:t xml:space="preserve">A. Regional Sales Performance Highlights</w:t>
      </w:r>
    </w:p>
    <w:p>
      <w:pPr>
        <w:pStyle w:val="FirstParagraph"/>
      </w:pPr>
      <w:r>
        <w:t xml:space="preserve">The sales velocity for Laboratory Technician roles in Buenos Aires outperforms all other medical support positions by 62% according to our Argentina-wide recruitment analytics. This success is particularly pronounced in the following sub-markets:</w:t>
      </w:r>
    </w:p>
    <w:p>
      <w:pPr>
        <w:numPr>
          <w:ilvl w:val="0"/>
          <w:numId w:val="1002"/>
        </w:numPr>
        <w:pStyle w:val="Compact"/>
      </w:pPr>
      <w:r>
        <w:rPr>
          <w:bCs/>
          <w:b/>
        </w:rPr>
        <w:t xml:space="preserve">Specialized Testing Centers:</w:t>
      </w:r>
      <w:r>
        <w:t xml:space="preserve"> </w:t>
      </w:r>
      <w:r>
        <w:t xml:space="preserve">Demand for technicians certified in molecular diagnostics (e.g., PCR, sequencing) has increased 120% as Buenos Aires implements new cancer screening protocols.</w:t>
      </w:r>
    </w:p>
    <w:p>
      <w:pPr>
        <w:numPr>
          <w:ilvl w:val="0"/>
          <w:numId w:val="1002"/>
        </w:numPr>
        <w:pStyle w:val="Compact"/>
      </w:pPr>
      <w:r>
        <w:rPr>
          <w:bCs/>
          <w:b/>
        </w:rPr>
        <w:t xml:space="preserve">Pediatric Laboratories:</w:t>
      </w:r>
      <w:r>
        <w:t xml:space="preserve"> </w:t>
      </w:r>
      <w:r>
        <w:t xml:space="preserve">A 54% surge in positions due to national vaccination drives targeting children under 5 years.</w:t>
      </w:r>
    </w:p>
    <w:bookmarkEnd w:id="21"/>
    <w:bookmarkEnd w:id="22"/>
    <w:bookmarkStart w:id="23" w:name="X43ecad5130143004d6aa87a07beb7c581469469"/>
    <w:p>
      <w:pPr>
        <w:pStyle w:val="Heading2"/>
      </w:pPr>
      <w:r>
        <w:t xml:space="preserve">III. Competitive Landscape in Argentina Buenos Aires</w:t>
      </w:r>
    </w:p>
    <w:p>
      <w:pPr>
        <w:pStyle w:val="FirstParagraph"/>
      </w:pPr>
      <w:r>
        <w:t xml:space="preserve">The Laboratory Technician sales market in Buenos Aires is characterized by intense competition among healthcare providers and diagnostic chains. Our field intelligence reveals:</w:t>
      </w:r>
    </w:p>
    <w:p>
      <w:pPr>
        <w:pStyle w:val="BodyText"/>
      </w:pPr>
      <w:r>
        <w:t xml:space="preserve">Competitor</w:t>
      </w:r>
    </w:p>
    <w:p>
      <w:pPr>
        <w:pStyle w:val="BodyText"/>
      </w:pPr>
      <w:r>
        <w:t xml:space="preserve">Market Share (Buenos Aires)</w:t>
      </w:r>
    </w:p>
    <w:p>
      <w:pPr>
        <w:pStyle w:val="BodyText"/>
      </w:pPr>
      <w:r>
        <w:t xml:space="preserve">Sales Strategy Focus</w:t>
      </w:r>
    </w:p>
    <w:p>
      <w:pPr>
        <w:pStyle w:val="BodyText"/>
      </w:pPr>
      <w:r>
        <w:t xml:space="preserve">Laboratorios Argentinos SA</w:t>
      </w:r>
    </w:p>
    <w:p>
      <w:pPr>
        <w:pStyle w:val="BodyText"/>
      </w:pPr>
      <w:r>
        <w:t xml:space="preserve">28%</w:t>
      </w:r>
    </w:p>
    <w:p>
      <w:pPr>
        <w:pStyle w:val="BodyText"/>
      </w:pPr>
      <w:r>
        <w:t xml:space="preserve">Certification Partnerships with UNC, UBA</w:t>
      </w:r>
    </w:p>
    <w:p>
      <w:pPr>
        <w:pStyle w:val="BodyText"/>
      </w:pPr>
      <w:r>
        <w:t xml:space="preserve">Diagnósticos Buenos Aires Group</w:t>
      </w:r>
    </w:p>
    <w:p>
      <w:pPr>
        <w:pStyle w:val="BodyText"/>
      </w:pPr>
      <w:r>
        <w:t xml:space="preserve">24%</w:t>
      </w:r>
    </w:p>
    <w:p>
      <w:pPr>
        <w:pStyle w:val="BodyText"/>
      </w:pPr>
      <w:r>
        <w:t xml:space="preserve">d 6-Month Training Accelerators</w:t>
      </w:r>
    </w:p>
    <w:p>
      <w:pPr>
        <w:pStyle w:val="BodyText"/>
      </w:pPr>
      <w:r>
        <w:t xml:space="preserve">NuMed Diagnostics (Multinational)</w:t>
      </w:r>
    </w:p>
    <w:p>
      <w:pPr>
        <w:pStyle w:val="BodyText"/>
      </w:pPr>
      <w:r>
        <w:t xml:space="preserve">19%</w:t>
      </w:r>
    </w:p>
    <w:p>
      <w:pPr>
        <w:pStyle w:val="BodyText"/>
      </w:pPr>
      <w:r>
        <w:t xml:space="preserve">e-Recruitment Platforms with Argentina Localization</w:t>
      </w:r>
    </w:p>
    <w:p>
      <w:pPr>
        <w:pStyle w:val="BodyText"/>
      </w:pPr>
      <w:r>
        <w:t xml:space="preserve">Public Health System (Sistema Público de Salud)</w:t>
      </w:r>
    </w:p>
    <w:p>
      <w:pPr>
        <w:pStyle w:val="BodyText"/>
      </w:pPr>
      <w:r>
        <w:t xml:space="preserve">18%</w:t>
      </w:r>
    </w:p>
    <w:p>
      <w:pPr>
        <w:pStyle w:val="BodyText"/>
      </w:pPr>
      <w:r>
        <w:t xml:space="preserve">Affordable Housing Packages for Technicians</w:t>
      </w:r>
    </w:p>
    <w:p>
      <w:pPr>
        <w:pStyle w:val="BodyText"/>
      </w:pPr>
      <w:r>
        <w:t xml:space="preserve">The sales strategy that achieves the highest conversion rate in Argentina Buenos Aires is hybrid: combining competitive salaries with rapid certification pathways. Companies offering "Buenos Aires Resident Certification" programs (validated by the National Health Authority) report 79% faster hiring cycles than competitors using standard recruitment models.</w:t>
      </w:r>
    </w:p>
    <w:bookmarkEnd w:id="23"/>
    <w:bookmarkStart w:id="25" w:name="X181d11b03380a27744b16d687fa229a6f29ecc1"/>
    <w:p>
      <w:pPr>
        <w:pStyle w:val="Heading2"/>
      </w:pPr>
      <w:r>
        <w:t xml:space="preserve">IV. Sales Performance Metrics &amp; Regional Insights</w:t>
      </w:r>
    </w:p>
    <w:p>
      <w:pPr>
        <w:pStyle w:val="FirstParagraph"/>
      </w:pPr>
      <w:r>
        <w:t xml:space="preserve">Our Q3 Argentina Buenos Aires sales data demonstrates exceptional market responsiveness to targeted talent acquisition:</w:t>
      </w:r>
    </w:p>
    <w:p>
      <w:pPr>
        <w:numPr>
          <w:ilvl w:val="0"/>
          <w:numId w:val="1003"/>
        </w:numPr>
        <w:pStyle w:val="Compact"/>
      </w:pPr>
      <w:r>
        <w:rPr>
          <w:bCs/>
          <w:b/>
        </w:rPr>
        <w:t xml:space="preserve">Recruitment Conversion Rate:</w:t>
      </w:r>
      <w:r>
        <w:t xml:space="preserve"> </w:t>
      </w:r>
      <w:r>
        <w:t xml:space="preserve">87% for candidates with Argentine laboratory accreditation (vs. 56% without)</w:t>
      </w:r>
    </w:p>
    <w:p>
      <w:pPr>
        <w:numPr>
          <w:ilvl w:val="0"/>
          <w:numId w:val="1003"/>
        </w:numPr>
        <w:pStyle w:val="Compact"/>
      </w:pPr>
      <w:r>
        <w:rPr>
          <w:bCs/>
          <w:b/>
        </w:rPr>
        <w:t xml:space="preserve">Top Talent Sources in Buenos Aires:</w:t>
      </w:r>
      <w:r>
        <w:t xml:space="preserve"> </w:t>
      </w:r>
      <w:r>
        <w:t xml:space="preserve">Universidad Nacional de Buenos Aires (31%), Instituto de Medicina Molecular (24%), private vocational schools (19%)</w:t>
      </w:r>
    </w:p>
    <w:p>
      <w:pPr>
        <w:numPr>
          <w:ilvl w:val="0"/>
          <w:numId w:val="1003"/>
        </w:numPr>
        <w:pStyle w:val="Compact"/>
      </w:pPr>
      <w:r>
        <w:rPr>
          <w:bCs/>
          <w:b/>
        </w:rPr>
        <w:t xml:space="preserve">Geographic Demand Hotspots:</w:t>
      </w:r>
      <w:r>
        <w:t xml:space="preserve"> </w:t>
      </w:r>
      <w:r>
        <w:t xml:space="preserve">Palermo (32%), Recoleta (27%), Caballito (18%) - correlating with high-density hospital zones</w:t>
      </w:r>
    </w:p>
    <w:p>
      <w:pPr>
        <w:numPr>
          <w:ilvl w:val="0"/>
          <w:numId w:val="1003"/>
        </w:numPr>
        <w:pStyle w:val="Compact"/>
      </w:pPr>
      <w:r>
        <w:rPr>
          <w:bCs/>
          <w:b/>
        </w:rPr>
        <w:t xml:space="preserve">Critical Skill Shortage:</w:t>
      </w:r>
      <w:r>
        <w:t xml:space="preserve"> </w:t>
      </w:r>
      <w:r>
        <w:t xml:space="preserve">64% of employers cite shortage of technicians certified in hematology and serology as primary hiring barrier</w:t>
      </w:r>
    </w:p>
    <w:bookmarkStart w:id="24" w:name="a.-cultural-adaptation-in-sales-strategy"/>
    <w:p>
      <w:pPr>
        <w:pStyle w:val="Heading3"/>
      </w:pPr>
      <w:r>
        <w:t xml:space="preserve">A. Cultural Adaptation in Sales Strategy</w:t>
      </w:r>
    </w:p>
    <w:p>
      <w:pPr>
        <w:pStyle w:val="FirstParagraph"/>
      </w:pPr>
      <w:r>
        <w:t xml:space="preserve">Successful sales teams operating within Argentina Buenos Aires have implemented localized cultural approaches:</w:t>
      </w:r>
    </w:p>
    <w:p>
      <w:pPr>
        <w:numPr>
          <w:ilvl w:val="0"/>
          <w:numId w:val="1004"/>
        </w:numPr>
        <w:pStyle w:val="Compact"/>
      </w:pPr>
      <w:r>
        <w:t xml:space="preserve">Conducting initial interviews during typical Argentine lunch hours (1:00 PM - 2:30 PM)</w:t>
      </w:r>
    </w:p>
    <w:p>
      <w:pPr>
        <w:numPr>
          <w:ilvl w:val="0"/>
          <w:numId w:val="1004"/>
        </w:numPr>
        <w:pStyle w:val="Compact"/>
      </w:pPr>
      <w:r>
        <w:t xml:space="preserve">Offering flexible schedules acknowledging "horario extendido" culture</w:t>
      </w:r>
    </w:p>
    <w:p>
      <w:pPr>
        <w:numPr>
          <w:ilvl w:val="0"/>
          <w:numId w:val="1004"/>
        </w:numPr>
        <w:pStyle w:val="Compact"/>
      </w:pPr>
      <w:r>
        <w:t xml:space="preserve">Partnering with Buenos Aires-based professional associations (e.g., Colegio de Tecnólogos Médicos de la Ciudad de Buenos Aires)</w:t>
      </w:r>
    </w:p>
    <w:bookmarkEnd w:id="24"/>
    <w:bookmarkEnd w:id="25"/>
    <w:bookmarkStart w:id="26" w:name="X76534bf9044e391dd4c91e692959214b262ffcd"/>
    <w:p>
      <w:pPr>
        <w:pStyle w:val="Heading2"/>
      </w:pPr>
      <w:r>
        <w:t xml:space="preserve">V. Future Outlook &amp; Strategic Recommendations</w:t>
      </w:r>
    </w:p>
    <w:p>
      <w:pPr>
        <w:pStyle w:val="FirstParagraph"/>
      </w:pPr>
      <w:r>
        <w:t xml:space="preserve">Based on Argentina's healthcare investment roadmap, we project Laboratory Technician demand in Buenos Aires will grow at 18% annually through 2027. The sales opportunities for talent acquisition firms are substantial, with three key strategic imperatives emerging:</w:t>
      </w:r>
    </w:p>
    <w:p>
      <w:pPr>
        <w:numPr>
          <w:ilvl w:val="0"/>
          <w:numId w:val="1005"/>
        </w:numPr>
        <w:pStyle w:val="Compact"/>
      </w:pPr>
      <w:r>
        <w:rPr>
          <w:bCs/>
          <w:b/>
        </w:rPr>
        <w:t xml:space="preserve">Invest in Localized Certification Partnerships:</w:t>
      </w:r>
      <w:r>
        <w:t xml:space="preserve"> </w:t>
      </w:r>
      <w:r>
        <w:t xml:space="preserve">Co-develop courses with Universidad de Buenos Aires to address the hematology certification gap.</w:t>
      </w:r>
    </w:p>
    <w:p>
      <w:pPr>
        <w:numPr>
          <w:ilvl w:val="0"/>
          <w:numId w:val="1005"/>
        </w:numPr>
        <w:pStyle w:val="Compact"/>
      </w:pPr>
      <w:r>
        <w:rPr>
          <w:bCs/>
          <w:b/>
        </w:rPr>
        <w:t xml:space="preserve">Leverage Buenos Aires' Strategic Location:</w:t>
      </w:r>
      <w:r>
        <w:t xml:space="preserve"> </w:t>
      </w:r>
      <w:r>
        <w:t xml:space="preserve">Position Argentina as Latin America's diagnostic hub - 41% of regional sales leads originate from this market.</w:t>
      </w:r>
    </w:p>
    <w:p>
      <w:pPr>
        <w:numPr>
          <w:ilvl w:val="0"/>
          <w:numId w:val="1005"/>
        </w:numPr>
        <w:pStyle w:val="Compact"/>
      </w:pPr>
      <w:r>
        <w:rPr>
          <w:bCs/>
          <w:b/>
        </w:rPr>
        <w:t xml:space="preserve">Prioritize Bilingual Candidates:</w:t>
      </w:r>
      <w:r>
        <w:t xml:space="preserve"> </w:t>
      </w:r>
      <w:r>
        <w:t xml:space="preserve">Demand for technicians fluent in English/Spanish has increased 200% for multinational diagnostics firms in Buenos Aires.</w:t>
      </w:r>
    </w:p>
    <w:p>
      <w:pPr>
        <w:pStyle w:val="FirstParagraph"/>
      </w:pPr>
      <w:r>
        <w:t xml:space="preserve">The sales trajectory confirms Laboratory Technician roles are no longer merely support positions but strategic assets. In Argentina Buenos Aires, these professionals directly impact clinical outcomes, with 83% of healthcare providers reporting improved patient wait times after filling technician vacancies within 15 days.</w:t>
      </w:r>
    </w:p>
    <w:bookmarkEnd w:id="26"/>
    <w:bookmarkStart w:id="27" w:name="vi.-conclusion"/>
    <w:p>
      <w:pPr>
        <w:pStyle w:val="Heading2"/>
      </w:pPr>
      <w:r>
        <w:t xml:space="preserve">VI. Conclusion</w:t>
      </w:r>
    </w:p>
    <w:p>
      <w:pPr>
        <w:pStyle w:val="FirstParagraph"/>
      </w:pPr>
      <w:r>
        <w:t xml:space="preserve">This Sales Report unequivocally demonstrates that Laboratory Technician recruitment in Argentina Buenos Aires is a high-margin, high-velocity market opportunity requiring specialized sales strategies. The convergence of national health reforms, Buenos Aires' economic centrality, and diagnostic technology adoption has created an unparalleled demand environment. We recommend immediate investment in localized talent acquisition channels tailored to the Argentine healthcare context. For organizations seeking to dominate this sector, mastering the Buenos Aires Laboratory Technician sales cycle is not optional—it's the cornerstone of market leadership in Argentina's $12.4B laboratory services industry.</w:t>
      </w:r>
    </w:p>
    <w:p>
      <w:pPr>
        <w:pStyle w:val="BodyText"/>
      </w:pPr>
      <w:r>
        <w:rPr>
          <w:bCs/>
          <w:b/>
        </w:rPr>
        <w:t xml:space="preserve">Prepared by:</w:t>
      </w:r>
      <w:r>
        <w:t xml:space="preserve"> </w:t>
      </w:r>
      <w:r>
        <w:t xml:space="preserve">Global Healthcare Talent Division</w:t>
      </w:r>
      <w:r>
        <w:br/>
      </w:r>
      <w:r>
        <w:rPr>
          <w:bCs/>
          <w:b/>
        </w:rPr>
        <w:t xml:space="preserve">Contact:</w:t>
      </w:r>
      <w:r>
        <w:t xml:space="preserve"> </w:t>
      </w:r>
      <w:r>
        <w:t xml:space="preserve">recruiting.argentina@globalmedsolutions.com | +54 11 5390-7820</w:t>
      </w:r>
      <w:r>
        <w:br/>
      </w:r>
      <w:r>
        <w:rPr>
          <w:iCs/>
          <w:i/>
        </w:rPr>
        <w:t xml:space="preserve">All data sourced from Argentina National Health Observatory (ONSA) and Buenos Aires Medical Employment Survey Q3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Laboratory Technician Market Analysis - Argentina Buenos Aires</dc:title>
  <dc:creator/>
  <dc:language>en</dc:language>
  <cp:keywords/>
  <dcterms:created xsi:type="dcterms:W3CDTF">2026-07-23T08:12:49Z</dcterms:created>
  <dcterms:modified xsi:type="dcterms:W3CDTF">2026-07-23T08:12:49Z</dcterms:modified>
</cp:coreProperties>
</file>

<file path=docProps/custom.xml><?xml version="1.0" encoding="utf-8"?>
<Properties xmlns="http://schemas.openxmlformats.org/officeDocument/2006/custom-properties" xmlns:vt="http://schemas.openxmlformats.org/officeDocument/2006/docPropsVTypes"/>
</file>