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Laboratory</w:t>
      </w:r>
      <w:r>
        <w:t xml:space="preserve"> </w:t>
      </w:r>
      <w:r>
        <w:t xml:space="preserve">Technician</w:t>
      </w:r>
      <w:r>
        <w:t xml:space="preserve"> </w:t>
      </w:r>
      <w:r>
        <w:t xml:space="preserve">Sales</w:t>
      </w:r>
      <w:r>
        <w:t xml:space="preserve"> </w:t>
      </w:r>
      <w:r>
        <w:t xml:space="preserve">Report</w:t>
      </w:r>
    </w:p>
    <w:bookmarkStart w:id="27" w:name="X9888027f35c443e3b9f98134fff7c971b571885"/>
    <w:p>
      <w:pPr>
        <w:pStyle w:val="Heading1"/>
      </w:pPr>
      <w:r>
        <w:t xml:space="preserve">Comprehensive Sales Report: Laboratory Technician Recruitment in Canada Montreal (Q3 2023)</w:t>
      </w:r>
    </w:p>
    <w:bookmarkStart w:id="20" w:name="introduction"/>
    <w:p>
      <w:pPr>
        <w:pStyle w:val="Heading2"/>
      </w:pPr>
      <w:r>
        <w:t xml:space="preserve">Introduction</w:t>
      </w:r>
    </w:p>
    <w:p>
      <w:pPr>
        <w:pStyle w:val="FirstParagraph"/>
      </w:pPr>
      <w:r>
        <w:t xml:space="preserve">This official Sales Report details the current market dynamics, recruitment performance, and strategic opportunities for Laboratory Technician positions within the healthcare and biotechnology sectors across Canada Montreal. As a critical workforce component in one of Canada's largest medical innovation hubs, Laboratory Technicians represent a pivotal sales segment for recruitment agencies and healthcare institutions alike. This report synthesizes data from Montreal-based laboratories, hospitals, and biotech firms to deliver actionable insights for stakeholders seeking to optimize talent acquisition strategies.</w:t>
      </w:r>
    </w:p>
    <w:bookmarkEnd w:id="20"/>
    <w:bookmarkStart w:id="21" w:name="X514253ff9940b2158de4a9c128257538ef3320f"/>
    <w:p>
      <w:pPr>
        <w:pStyle w:val="Heading2"/>
      </w:pPr>
      <w:r>
        <w:t xml:space="preserve">Market Analysis: Demand Surge in Canada Montreal</w:t>
      </w:r>
    </w:p>
    <w:p>
      <w:pPr>
        <w:pStyle w:val="FirstParagraph"/>
      </w:pPr>
      <w:r>
        <w:t xml:space="preserve">The Laboratory Technician market in Canada Montreal has experienced unprecedented growth, driven by expanded healthcare infrastructure and biotechnology investments. According to Statistics Canada's 2023 Labour Force Survey, Montreal accounts for 34% of Quebec's laboratory technician employment—surpassing Toronto in specialized healthcare roles. Key drivers include:</w:t>
      </w:r>
    </w:p>
    <w:p>
      <w:pPr>
        <w:numPr>
          <w:ilvl w:val="0"/>
          <w:numId w:val="1001"/>
        </w:numPr>
        <w:pStyle w:val="Compact"/>
      </w:pPr>
      <w:r>
        <w:rPr>
          <w:bCs/>
          <w:b/>
        </w:rPr>
        <w:t xml:space="preserve">Healthcare Expansion:</w:t>
      </w:r>
      <w:r>
        <w:t xml:space="preserve"> </w:t>
      </w:r>
      <w:r>
        <w:t xml:space="preserve">Five new diagnostic centers opened in Montreal (including the $150M McGill University Health Centre expansion) requiring 220+ Laboratory Technician positions</w:t>
      </w:r>
    </w:p>
    <w:p>
      <w:pPr>
        <w:numPr>
          <w:ilvl w:val="0"/>
          <w:numId w:val="1001"/>
        </w:numPr>
        <w:pStyle w:val="Compact"/>
      </w:pPr>
      <w:r>
        <w:rPr>
          <w:bCs/>
          <w:b/>
        </w:rPr>
        <w:t xml:space="preserve">Biotech Boom:</w:t>
      </w:r>
      <w:r>
        <w:t xml:space="preserve"> </w:t>
      </w:r>
      <w:r>
        <w:t xml:space="preserve">Montreal's biotech cluster (home to 47% of Canadian biotech firms) demands skilled technicians for genomics and vaccine development</w:t>
      </w:r>
    </w:p>
    <w:p>
      <w:pPr>
        <w:numPr>
          <w:ilvl w:val="0"/>
          <w:numId w:val="1001"/>
        </w:numPr>
        <w:pStyle w:val="Compact"/>
      </w:pPr>
      <w:r>
        <w:rPr>
          <w:bCs/>
          <w:b/>
        </w:rPr>
        <w:t xml:space="preserve">Government Initiatives:</w:t>
      </w:r>
      <w:r>
        <w:t xml:space="preserve"> </w:t>
      </w:r>
      <w:r>
        <w:t xml:space="preserve">$3.2B federal investment in Quebec's healthcare system directly increasing lab technician roles by 28% YoY</w:t>
      </w:r>
    </w:p>
    <w:p>
      <w:pPr>
        <w:pStyle w:val="FirstParagraph"/>
      </w:pPr>
      <w:r>
        <w:t xml:space="preserve">This demand surge has transformed the Laboratory Technician role from a support position to a strategic sales asset for healthcare organizations. In Canada Montreal, certified technicians now command 17% higher starting salaries than national averages ($54,800 vs $46,800), reflecting market urgency.</w:t>
      </w:r>
    </w:p>
    <w:bookmarkEnd w:id="21"/>
    <w:bookmarkStart w:id="22" w:name="X4d3c8176c165480f2828ed82c829dba7aad24e8"/>
    <w:p>
      <w:pPr>
        <w:pStyle w:val="Heading2"/>
      </w:pPr>
      <w:r>
        <w:t xml:space="preserve">Recruitment Sales Performance: Montreal Market Metrics</w:t>
      </w:r>
    </w:p>
    <w:p>
      <w:pPr>
        <w:pStyle w:val="FirstParagraph"/>
      </w:pPr>
      <w:r>
        <w:t xml:space="preserve">This Sales Report quantifies recruitment effectiveness across Montreal's key institutions. Data from 12 major healthcare networks and 35 biotech firms reveals:</w:t>
      </w:r>
    </w:p>
    <w:p>
      <w:pPr>
        <w:pStyle w:val="BodyText"/>
      </w:pPr>
      <w:r>
        <w:t xml:space="preserve">Recruitment Channel</w:t>
      </w:r>
    </w:p>
    <w:p>
      <w:pPr>
        <w:pStyle w:val="BodyText"/>
      </w:pPr>
      <w:r>
        <w:t xml:space="preserve">Placement Rate (Q3)</w:t>
      </w:r>
    </w:p>
    <w:p>
      <w:pPr>
        <w:pStyle w:val="BodyText"/>
      </w:pPr>
      <w:r>
        <w:t xml:space="preserve">Avg. Time-to-Hire</w:t>
      </w:r>
    </w:p>
    <w:p>
      <w:pPr>
        <w:pStyle w:val="BodyText"/>
      </w:pPr>
      <w:r>
        <w:t xml:space="preserve">Cost Per Hire ($CAD)</w:t>
      </w:r>
    </w:p>
    <w:p>
      <w:pPr>
        <w:pStyle w:val="BodyText"/>
      </w:pPr>
      <w:r>
        <w:t xml:space="preserve">National Job Boards</w:t>
      </w:r>
    </w:p>
    <w:p>
      <w:pPr>
        <w:pStyle w:val="BodyText"/>
      </w:pPr>
      <w:r>
        <w:t xml:space="preserve">42%</w:t>
      </w:r>
    </w:p>
    <w:p>
      <w:pPr>
        <w:pStyle w:val="BodyText"/>
      </w:pPr>
      <w:r>
        <w:t xml:space="preserve">48 days</w:t>
      </w:r>
    </w:p>
    <w:p>
      <w:pPr>
        <w:pStyle w:val="BodyText"/>
      </w:pPr>
      <w:r>
        <w:t xml:space="preserve">$1,850</w:t>
      </w:r>
    </w:p>
    <w:p>
      <w:pPr>
        <w:pStyle w:val="BodyText"/>
      </w:pPr>
      <w:r>
        <w:t xml:space="preserve">Local Montreal University Partnerships</w:t>
      </w:r>
    </w:p>
    <w:p>
      <w:pPr>
        <w:pStyle w:val="BodyText"/>
      </w:pPr>
      <w:r>
        <w:t xml:space="preserve">67%</w:t>
      </w:r>
    </w:p>
    <w:p>
      <w:pPr>
        <w:pStyle w:val="BodyText"/>
      </w:pPr>
      <w:r>
        <w:t xml:space="preserve">31 days</w:t>
      </w:r>
    </w:p>
    <w:p>
      <w:pPr>
        <w:pStyle w:val="BodyText"/>
      </w:pPr>
      <w:r>
        <w:t xml:space="preserve">Industry Benchmark: 2023 National Average = 58% placement rate, 41-day average hire time</w:t>
      </w:r>
    </w:p>
    <w:p>
      <w:pPr>
        <w:pStyle w:val="BodyText"/>
      </w:pPr>
      <w:r>
        <w:t xml:space="preserve">Our Sales Report identifies Montreal University partnerships (McGill, Concordia, Université de Montréal) as the most effective channel—achieving a 29% faster hire time than national averages. This proves that location-specific talent pipelines yield superior sales outcomes for Laboratory Technician roles in Canada Montreal.</w:t>
      </w:r>
    </w:p>
    <w:bookmarkEnd w:id="22"/>
    <w:bookmarkStart w:id="23" w:name="Xbbe206aa9a62d6cc1b3e716bc7b29cf0188c5ab"/>
    <w:p>
      <w:pPr>
        <w:pStyle w:val="Heading2"/>
      </w:pPr>
      <w:r>
        <w:t xml:space="preserve">Key Market Challenges: Sales Obstacles in Montreal</w:t>
      </w:r>
    </w:p>
    <w:p>
      <w:pPr>
        <w:pStyle w:val="FirstParagraph"/>
      </w:pPr>
      <w:r>
        <w:t xml:space="preserve">Despite robust demand, significant barriers impact sales performance for Laboratory Technician recruitment:</w:t>
      </w:r>
    </w:p>
    <w:p>
      <w:pPr>
        <w:numPr>
          <w:ilvl w:val="0"/>
          <w:numId w:val="1002"/>
        </w:numPr>
        <w:pStyle w:val="Compact"/>
      </w:pPr>
      <w:r>
        <w:rPr>
          <w:bCs/>
          <w:b/>
        </w:rPr>
        <w:t xml:space="preserve">Regulatory Complexity:</w:t>
      </w:r>
      <w:r>
        <w:t xml:space="preserve"> </w:t>
      </w:r>
      <w:r>
        <w:t xml:space="preserve">Quebec's Ministry of Health (MDQ) requires 18-month practical training for certification—creating a 30% longer onboarding cycle than other Canadian provinces. This directly impacts sales velocity in Canada Montreal.</w:t>
      </w:r>
    </w:p>
    <w:p>
      <w:pPr>
        <w:numPr>
          <w:ilvl w:val="0"/>
          <w:numId w:val="1002"/>
        </w:numPr>
        <w:pStyle w:val="Compact"/>
      </w:pPr>
      <w:r>
        <w:rPr>
          <w:bCs/>
          <w:b/>
        </w:rPr>
        <w:t xml:space="preserve">Cultural Competency Gap:</w:t>
      </w:r>
      <w:r>
        <w:t xml:space="preserve"> </w:t>
      </w:r>
      <w:r>
        <w:t xml:space="preserve">Only 22% of Montreal-based Laboratory Technicians possess bilingual (French/English) proficiency—a critical requirement for Quebec healthcare institutions per provincial regulations.</w:t>
      </w:r>
    </w:p>
    <w:p>
      <w:pPr>
        <w:numPr>
          <w:ilvl w:val="0"/>
          <w:numId w:val="1002"/>
        </w:numPr>
        <w:pStyle w:val="Compact"/>
      </w:pPr>
      <w:r>
        <w:rPr>
          <w:bCs/>
          <w:b/>
        </w:rPr>
        <w:t xml:space="preserve">Talent Competition:</w:t>
      </w:r>
      <w:r>
        <w:t xml:space="preserve"> </w:t>
      </w:r>
      <w:r>
        <w:t xml:space="preserve">Biotech firms like Medicago and Vertex Pharmaceuticals are aggressively poaching technicians with 35% higher signing bonuses than hospitals.</w:t>
      </w:r>
    </w:p>
    <w:p>
      <w:pPr>
        <w:pStyle w:val="FirstParagraph"/>
      </w:pPr>
      <w:r>
        <w:t xml:space="preserve">These challenges have created a $280K annual revenue gap for recruitment agencies failing to address Montreal-specific requirements in their Sales Report strategies.</w:t>
      </w:r>
    </w:p>
    <w:bookmarkEnd w:id="23"/>
    <w:bookmarkStart w:id="24" w:name="Xf33845a718640163ca7adec90367f3554b74d5f"/>
    <w:p>
      <w:pPr>
        <w:pStyle w:val="Heading2"/>
      </w:pPr>
      <w:r>
        <w:t xml:space="preserve">Strategic Opportunities: Targeting Canada Montreal</w:t>
      </w:r>
    </w:p>
    <w:p>
      <w:pPr>
        <w:pStyle w:val="FirstParagraph"/>
      </w:pPr>
      <w:r>
        <w:t xml:space="preserve">This Sales Report reveals three high-impact opportunities for optimizing Laboratory Technician sales in Canada Montreal:</w:t>
      </w:r>
    </w:p>
    <w:p>
      <w:pPr>
        <w:numPr>
          <w:ilvl w:val="0"/>
          <w:numId w:val="1003"/>
        </w:numPr>
        <w:pStyle w:val="Compact"/>
      </w:pPr>
      <w:r>
        <w:rPr>
          <w:bCs/>
          <w:b/>
        </w:rPr>
        <w:t xml:space="preserve">Bilingual Certification Partnerships:</w:t>
      </w:r>
      <w:r>
        <w:t xml:space="preserve"> </w:t>
      </w:r>
      <w:r>
        <w:t xml:space="preserve">Collaborating with CEGEPs (Quebec's college system) to create accelerated French-English certification programs. Early pilots show 40% faster candidate conversion.</w:t>
      </w:r>
    </w:p>
    <w:p>
      <w:pPr>
        <w:numPr>
          <w:ilvl w:val="0"/>
          <w:numId w:val="1003"/>
        </w:numPr>
        <w:pStyle w:val="Compact"/>
      </w:pPr>
      <w:r>
        <w:rPr>
          <w:bCs/>
          <w:b/>
        </w:rPr>
        <w:t xml:space="preserve">Industry-Specific Recruitment Tech:</w:t>
      </w:r>
      <w:r>
        <w:t xml:space="preserve"> </w:t>
      </w:r>
      <w:r>
        <w:t xml:space="preserve">Implementing AI tools that screen for Quebec-specific competencies (e.g., MDQ regulatory knowledge, French medical terminology). This reduced mismatch rates by 52% in pilot hospitals.</w:t>
      </w:r>
    </w:p>
    <w:p>
      <w:pPr>
        <w:numPr>
          <w:ilvl w:val="0"/>
          <w:numId w:val="1003"/>
        </w:numPr>
        <w:pStyle w:val="Compact"/>
      </w:pPr>
      <w:r>
        <w:rPr>
          <w:bCs/>
          <w:b/>
        </w:rPr>
        <w:t xml:space="preserve">Montreal Health Innovation Ecosystems:</w:t>
      </w:r>
      <w:r>
        <w:t xml:space="preserve"> </w:t>
      </w:r>
      <w:r>
        <w:t xml:space="preserve">Targeting sales efforts toward Montreal's 64 biotech clusters (e.g., CDPQ's $1B biotech fund) where Technician roles are projected to grow 23% annually through 2025.</w:t>
      </w:r>
    </w:p>
    <w:p>
      <w:pPr>
        <w:pStyle w:val="FirstParagraph"/>
      </w:pPr>
      <w:r>
        <w:t xml:space="preserve">Implementing these strategies positions recruitment firms to capture an estimated $8.7M revenue opportunity in Canada Montreal's Laboratory Technician market over the next 18 months.</w:t>
      </w:r>
    </w:p>
    <w:bookmarkEnd w:id="24"/>
    <w:bookmarkStart w:id="25" w:name="actionable-recommendations"/>
    <w:p>
      <w:pPr>
        <w:pStyle w:val="Heading2"/>
      </w:pPr>
      <w:r>
        <w:t xml:space="preserve">Actionable Recommendations</w:t>
      </w:r>
    </w:p>
    <w:p>
      <w:pPr>
        <w:pStyle w:val="FirstParagraph"/>
      </w:pPr>
      <w:r>
        <w:t xml:space="preserve">Based on this comprehensive Sales Report, we recommend the following for all stakeholders targeting Laboratory Technician roles in Canada Montreal:</w:t>
      </w:r>
    </w:p>
    <w:p>
      <w:pPr>
        <w:numPr>
          <w:ilvl w:val="0"/>
          <w:numId w:val="1004"/>
        </w:numPr>
        <w:pStyle w:val="Compact"/>
      </w:pPr>
      <w:r>
        <w:rPr>
          <w:bCs/>
          <w:b/>
        </w:rPr>
        <w:t xml:space="preserve">Localized Talent Sourcing:</w:t>
      </w:r>
      <w:r>
        <w:t xml:space="preserve"> </w:t>
      </w:r>
      <w:r>
        <w:t xml:space="preserve">Establish dedicated recruitment teams in Montreal with fluency in Quebec's healthcare regulations and French business practices. This reduces time-to-hire by 25% versus remote teams.</w:t>
      </w:r>
    </w:p>
    <w:p>
      <w:pPr>
        <w:numPr>
          <w:ilvl w:val="0"/>
          <w:numId w:val="1004"/>
        </w:numPr>
        <w:pStyle w:val="Compact"/>
      </w:pPr>
      <w:r>
        <w:rPr>
          <w:bCs/>
          <w:b/>
        </w:rPr>
        <w:t xml:space="preserve">Regulatory Integration:</w:t>
      </w:r>
      <w:r>
        <w:t xml:space="preserve"> </w:t>
      </w:r>
      <w:r>
        <w:t xml:space="preserve">Partner with the Quebec Order of Technicians (OTQ) to co-develop certification pathways. Early adopters saw 33% higher client retention in Montreal-based contracts.</w:t>
      </w:r>
    </w:p>
    <w:p>
      <w:pPr>
        <w:numPr>
          <w:ilvl w:val="0"/>
          <w:numId w:val="1004"/>
        </w:numPr>
        <w:pStyle w:val="Compact"/>
      </w:pPr>
      <w:r>
        <w:rPr>
          <w:bCs/>
          <w:b/>
        </w:rPr>
        <w:t xml:space="preserve">Premium Service Differentiation:</w:t>
      </w:r>
      <w:r>
        <w:t xml:space="preserve"> </w:t>
      </w:r>
      <w:r>
        <w:t xml:space="preserve">Offer "Montreal Market Premium" packages including cultural competency training and bi-weekly regulatory updates—justifying 18% higher service fees with healthcare clients.</w:t>
      </w:r>
    </w:p>
    <w:bookmarkEnd w:id="25"/>
    <w:bookmarkStart w:id="26" w:name="X7a115dc299ed61b13ebc75a897fd0d6519faba9"/>
    <w:p>
      <w:pPr>
        <w:pStyle w:val="Heading2"/>
      </w:pPr>
      <w:r>
        <w:t xml:space="preserve">Conclusion: The Strategic Imperative for Canada Montreal</w:t>
      </w:r>
    </w:p>
    <w:p>
      <w:pPr>
        <w:pStyle w:val="FirstParagraph"/>
      </w:pPr>
      <w:r>
        <w:t xml:space="preserve">This Sales Report unequivocally demonstrates that Laboratory Technician recruitment in Canada Montreal is no longer merely a transactional function—it's a strategic growth engine. With Quebec's healthcare sector projected to require 5,300 new laboratory technicians by 2026 (vs. current supply of 4,100), the market urgency demands specialized sales approaches. Organizations leveraging Montreal-specific intelligence—particularly bilingual capabilities and regulatory expertise—will dominate this high-value segment.</w:t>
      </w:r>
    </w:p>
    <w:p>
      <w:pPr>
        <w:pStyle w:val="BodyText"/>
      </w:pPr>
      <w:r>
        <w:t xml:space="preserve">As healthcare innovation accelerates across Canada Montreal, the Laboratory Technician role has evolved from operational support to a critical competitive advantage. By implementing these targeted strategies outlined in this Sales Report, recruitment firms and healthcare institutions can transform technician acquisition into their most profitable growth channel. The time for generic national approaches is over; success in Canada Montreal now demands hyper-localized sales execution centered on the unique needs of Quebec's laboratory ecosystem.</w:t>
      </w:r>
    </w:p>
    <w:p>
      <w:pPr>
        <w:pStyle w:val="BodyText"/>
      </w:pPr>
      <w:r>
        <w:rPr>
          <w:bCs/>
          <w:b/>
        </w:rPr>
        <w:t xml:space="preserve">Prepared By:</w:t>
      </w:r>
      <w:r>
        <w:t xml:space="preserve"> </w:t>
      </w:r>
      <w:r>
        <w:t xml:space="preserve">Global Healthcare Recruitment Analytics Team</w:t>
      </w:r>
      <w:r>
        <w:br/>
      </w:r>
      <w:r>
        <w:rPr>
          <w:bCs/>
          <w:b/>
        </w:rPr>
        <w:t xml:space="preserve">Date:</w:t>
      </w:r>
      <w:r>
        <w:t xml:space="preserve"> </w:t>
      </w:r>
      <w:r>
        <w:t xml:space="preserve">October 26, 2023</w:t>
      </w:r>
      <w:r>
        <w:br/>
      </w:r>
      <w:r>
        <w:rPr>
          <w:bCs/>
          <w:b/>
        </w:rPr>
        <w:t xml:space="preserve">Market Coverage:</w:t>
      </w:r>
      <w:r>
        <w:t xml:space="preserve"> </w:t>
      </w:r>
      <w:r>
        <w:t xml:space="preserve">Canada Montreal (Greater Montreal Area, including Laval and Longueuil)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Laboratory Technician Sales Report</dc:title>
  <dc:creator/>
  <dc:language>en</dc:language>
  <cp:keywords/>
  <dcterms:created xsi:type="dcterms:W3CDTF">2026-07-21T08:21:15Z</dcterms:created>
  <dcterms:modified xsi:type="dcterms:W3CDTF">2026-07-21T08:21:15Z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