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Laboratory</w:t>
      </w:r>
      <w:r>
        <w:t xml:space="preserve"> </w:t>
      </w:r>
      <w:r>
        <w:t xml:space="preserve">Technician</w:t>
      </w:r>
      <w:r>
        <w:t xml:space="preserve"> </w:t>
      </w:r>
      <w:r>
        <w:t xml:space="preserve">Sales</w:t>
      </w:r>
      <w:r>
        <w:t xml:space="preserve"> </w:t>
      </w:r>
      <w:r>
        <w:t xml:space="preserve">Report</w:t>
      </w:r>
      <w:r>
        <w:t xml:space="preserve"> </w:t>
      </w:r>
      <w:r>
        <w:t xml:space="preserve">-</w:t>
      </w:r>
      <w:r>
        <w:t xml:space="preserve"> </w:t>
      </w:r>
      <w:r>
        <w:t xml:space="preserve">Egypt</w:t>
      </w:r>
      <w:r>
        <w:t xml:space="preserve"> </w:t>
      </w:r>
      <w:r>
        <w:t xml:space="preserve">Cairo</w:t>
      </w:r>
    </w:p>
    <w:bookmarkStart w:id="26" w:name="X4740aae0adef801d6dc264d3f50d140456b7503"/>
    <w:p>
      <w:pPr>
        <w:pStyle w:val="Heading1"/>
      </w:pPr>
      <w:r>
        <w:t xml:space="preserve">SALES REPORT FOR LABORATORY TECHNICIAN POSITION - EGYPT CAIRO MARKET</w:t>
      </w:r>
    </w:p>
    <w:p>
      <w:pPr>
        <w:pStyle w:val="FirstParagraph"/>
      </w:pPr>
      <w:r>
        <w:t xml:space="preserve">This comprehensive Sales Report details the performance metrics, strategic initiatives, and market impact of our Laboratory Technician team operating within the vibrant healthcare ecosystem of Egypt Cairo. As a critical nexus between scientific expertise and commercial success, our Laboratory Technicians have demonstrated exceptional value in driving revenue growth for diagnostic services across Egypt's most dynamic metropolitan center. This report underscores how the integration of technical proficiency with sales acumen has transformed laboratory operations into a powerful profit center within the Egyptian healthcare market.</w:t>
      </w:r>
    </w:p>
    <w:bookmarkStart w:id="20" w:name="X05e5b9c193813b2bdcb9bacbdf26501d740d046"/>
    <w:p>
      <w:pPr>
        <w:pStyle w:val="Heading2"/>
      </w:pPr>
      <w:r>
        <w:t xml:space="preserve">Market Context: Egypt Cairo's Diagnostic Landscape</w:t>
      </w:r>
    </w:p>
    <w:p>
      <w:pPr>
        <w:pStyle w:val="FirstParagraph"/>
      </w:pPr>
      <w:r>
        <w:t xml:space="preserve">Cairo represents the epicenter of Egypt's healthcare industry, housing over 70% of the nation's diagnostic laboratories and serving a population exceeding 22 million residents. The demand for accurate, timely laboratory services has surged by 18% annually in Cairo due to rising chronic disease prevalence and government health initiatives like "Health Insurance for All." In this competitive environment, our Laboratory Technician team operates as frontline sales representatives who translate complex medical data into compelling value propositions for hospitals, clinics, and private clients. Unlike traditional technical roles, these professionals are certified in both laboratory science (with AMBOSS or CAP accreditation) and commercial strategies tailored to the Egyptian market's unique purchasing dynamics.</w:t>
      </w:r>
    </w:p>
    <w:bookmarkEnd w:id="20"/>
    <w:bookmarkStart w:id="21" w:name="Xa152a45258d880eaf6ffaf7eede5b3b59bfab16"/>
    <w:p>
      <w:pPr>
        <w:pStyle w:val="Heading2"/>
      </w:pPr>
      <w:r>
        <w:t xml:space="preserve">Laboratory Technician Sales Performance Highlights</w:t>
      </w:r>
    </w:p>
    <w:p>
      <w:pPr>
        <w:pStyle w:val="FirstParagraph"/>
      </w:pPr>
      <w:r>
        <w:t xml:space="preserve">The Egypt Cairo Laboratory Technician sales initiative achieved remarkable milestones during Q1-Q3 2023:</w:t>
      </w:r>
    </w:p>
    <w:p>
      <w:pPr>
        <w:numPr>
          <w:ilvl w:val="0"/>
          <w:numId w:val="1001"/>
        </w:numPr>
        <w:pStyle w:val="Compact"/>
      </w:pPr>
      <w:r>
        <w:rPr>
          <w:bCs/>
          <w:b/>
        </w:rPr>
        <w:t xml:space="preserve">Revenue Growth:</w:t>
      </w:r>
      <w:r>
        <w:t xml:space="preserve"> </w:t>
      </w:r>
      <w:r>
        <w:t xml:space="preserve">Generated EGP 8.7M in direct laboratory service sales, exceeding targets by 24% through strategic upselling of advanced tests (PCR, ELISA) to Cairo's top-tier hospitals like Kasr Al Ainy and Ain Shams University Hospitals.</w:t>
      </w:r>
    </w:p>
    <w:p>
      <w:pPr>
        <w:numPr>
          <w:ilvl w:val="0"/>
          <w:numId w:val="1001"/>
        </w:numPr>
        <w:pStyle w:val="Compact"/>
      </w:pPr>
      <w:r>
        <w:rPr>
          <w:bCs/>
          <w:b/>
        </w:rPr>
        <w:t xml:space="preserve">Client Acquisition:</w:t>
      </w:r>
      <w:r>
        <w:t xml:space="preserve"> </w:t>
      </w:r>
      <w:r>
        <w:t xml:space="preserve">Secured 32 new contracts with private clinics across Zamalek, Nasr City, and Maadi districts – a 40% increase from prior year – by demonstrating how rapid turnaround times (under 24 hours) reduce patient wait times and improve clinic revenue streams.</w:t>
      </w:r>
    </w:p>
    <w:p>
      <w:pPr>
        <w:numPr>
          <w:ilvl w:val="0"/>
          <w:numId w:val="1001"/>
        </w:numPr>
        <w:pStyle w:val="Compact"/>
      </w:pPr>
      <w:r>
        <w:rPr>
          <w:bCs/>
          <w:b/>
        </w:rPr>
        <w:t xml:space="preserve">Market Penetration:</w:t>
      </w:r>
      <w:r>
        <w:t xml:space="preserve"> </w:t>
      </w:r>
      <w:r>
        <w:t xml:space="preserve">Increased share of Cairo's diagnostic market from 12% to 19% by implementing the "LabTech Connect" sales program, which trained technicians to identify upsell opportunities during routine test processing.</w:t>
      </w:r>
    </w:p>
    <w:p>
      <w:pPr>
        <w:pStyle w:val="FirstParagraph"/>
      </w:pPr>
      <w:r>
        <w:t xml:space="preserve">Crucially, these results weren't achieved through conventional sales tactics. Instead, our Laboratory Technicians leveraged their clinical expertise to address pain points unique to Egyptian healthcare providers – such as navigating Egypt's Ministry of Health certification requirements and optimizing cost-per-test ratios. For instance, Technician Ahmed Hassan (Cairo Regional Lead) negotiated a 15% volume discount with Al-Amal Hospital by analyzing their current lab waste patterns, saving them EGP 320K annually while increasing our revenue share.</w:t>
      </w:r>
    </w:p>
    <w:bookmarkEnd w:id="21"/>
    <w:bookmarkStart w:id="22" w:name="X70c7332bc11be1c3c9add303b7a84219d3d23a6"/>
    <w:p>
      <w:pPr>
        <w:pStyle w:val="Heading2"/>
      </w:pPr>
      <w:r>
        <w:t xml:space="preserve">Strategic Integration of Laboratory Technician Role in Sales</w:t>
      </w:r>
    </w:p>
    <w:p>
      <w:pPr>
        <w:pStyle w:val="FirstParagraph"/>
      </w:pPr>
      <w:r>
        <w:t xml:space="preserve">The success of our Egypt Cairo sales strategy hinges on the dual role of Laboratory Technicians as both scientific experts and sales professionals. Unlike typical technical staff, these individuals undergo specialized training in:</w:t>
      </w:r>
    </w:p>
    <w:p>
      <w:pPr>
        <w:numPr>
          <w:ilvl w:val="0"/>
          <w:numId w:val="1002"/>
        </w:numPr>
        <w:pStyle w:val="Compact"/>
      </w:pPr>
      <w:r>
        <w:t xml:space="preserve">Market-specific selling techniques for Egypt's healthcare procurement processes</w:t>
      </w:r>
    </w:p>
    <w:p>
      <w:pPr>
        <w:numPr>
          <w:ilvl w:val="0"/>
          <w:numId w:val="1002"/>
        </w:numPr>
        <w:pStyle w:val="Compact"/>
      </w:pPr>
      <w:r>
        <w:t xml:space="preserve">Financial analysis of lab operations to present ROI case studies</w:t>
      </w:r>
    </w:p>
    <w:p>
      <w:pPr>
        <w:numPr>
          <w:ilvl w:val="0"/>
          <w:numId w:val="1002"/>
        </w:numPr>
        <w:pStyle w:val="Compact"/>
      </w:pPr>
      <w:r>
        <w:t xml:space="preserve">Cultural competency for navigating Egyptian business relationships (e.g., "wasta" dynamics)</w:t>
      </w:r>
    </w:p>
    <w:p>
      <w:pPr>
        <w:pStyle w:val="FirstParagraph"/>
      </w:pPr>
      <w:r>
        <w:t xml:space="preserve">This integration proved pivotal when targeting Cairo's growing medical tourism sector. As international patients flock to Egypt for affordable, high-quality care, our Laboratory Technicians provided bilingual (Arabic/English) test interpretation services that became a key differentiator. For example, Technician Layla Mohamed secured a contract with Swiss Medical Group by demonstrating how our lab's rapid antibiotic sensitivity testing reduced hospital stays by 30% – directly appealing to the group's profitability metrics.</w:t>
      </w:r>
    </w:p>
    <w:bookmarkEnd w:id="22"/>
    <w:bookmarkStart w:id="23" w:name="Xe314b041c37d3f2d1bc70c3474e438b0204b748"/>
    <w:p>
      <w:pPr>
        <w:pStyle w:val="Heading2"/>
      </w:pPr>
      <w:r>
        <w:t xml:space="preserve">Challenges in Egypt Cairo and Adaptive Solutions</w:t>
      </w:r>
    </w:p>
    <w:p>
      <w:pPr>
        <w:pStyle w:val="FirstParagraph"/>
      </w:pPr>
      <w:r>
        <w:t xml:space="preserve">Operating within Egypt Cairo presented distinct challenges that our Laboratory Technician team innovatively overcame:</w:t>
      </w:r>
    </w:p>
    <w:p>
      <w:pPr>
        <w:numPr>
          <w:ilvl w:val="0"/>
          <w:numId w:val="1003"/>
        </w:numPr>
        <w:pStyle w:val="Compact"/>
      </w:pPr>
      <w:r>
        <w:rPr>
          <w:bCs/>
          <w:b/>
        </w:rPr>
        <w:t xml:space="preserve">Regulatory Hurdles:</w:t>
      </w:r>
      <w:r>
        <w:t xml:space="preserve"> </w:t>
      </w:r>
      <w:r>
        <w:t xml:space="preserve">Navigating Egypt's evolving lab certification standards required technicians to act as liaisons between clients and the National Health Regulatory Authority (NHRA), reducing approval timelines by 50% through proactive compliance guidance.</w:t>
      </w:r>
    </w:p>
    <w:p>
      <w:pPr>
        <w:numPr>
          <w:ilvl w:val="0"/>
          <w:numId w:val="1003"/>
        </w:numPr>
        <w:pStyle w:val="Compact"/>
      </w:pPr>
      <w:r>
        <w:rPr>
          <w:bCs/>
          <w:b/>
        </w:rPr>
        <w:t xml:space="preserve">Price Sensitivity:</w:t>
      </w:r>
      <w:r>
        <w:t xml:space="preserve"> </w:t>
      </w:r>
      <w:r>
        <w:t xml:space="preserve">In response to inflation pressures, technicians developed tiered service packages (e.g., "Cairo Basic" vs. "Premium") that maintained margins while accommodating budget constraints at community health centers.</w:t>
      </w:r>
    </w:p>
    <w:p>
      <w:pPr>
        <w:numPr>
          <w:ilvl w:val="0"/>
          <w:numId w:val="1003"/>
        </w:numPr>
        <w:pStyle w:val="Compact"/>
      </w:pPr>
      <w:r>
        <w:rPr>
          <w:bCs/>
          <w:b/>
        </w:rPr>
        <w:t xml:space="preserve">Competition:</w:t>
      </w:r>
      <w:r>
        <w:t xml:space="preserve"> </w:t>
      </w:r>
      <w:r>
        <w:t xml:space="preserve">When competitors offered lower prices, our technicians countered by emphasizing Egypt Cairo's unique advantage: same-day reporting for critical tests like blood gas analysis – a feature unavailable locally.</w:t>
      </w:r>
    </w:p>
    <w:p>
      <w:pPr>
        <w:pStyle w:val="FirstParagraph"/>
      </w:pPr>
      <w:r>
        <w:t xml:space="preserve">Notably, these challenges were addressed through the Laboratory Technician Sales Framework (LTSF), a proprietary methodology developed specifically for Egyptian markets. This framework positions technicians as trusted advisors rather than vendors, directly contributing to our 87% client retention rate in Cairo – far above the industry average of 65%.</w:t>
      </w:r>
    </w:p>
    <w:bookmarkEnd w:id="23"/>
    <w:bookmarkStart w:id="25" w:name="Xc49fc75e263007f63b50e3e3ba5a70bda70e631"/>
    <w:p>
      <w:pPr>
        <w:pStyle w:val="Heading2"/>
      </w:pPr>
      <w:r>
        <w:t xml:space="preserve">Future Outlook for Laboratory Technician Sales in Egypt Cairo</w:t>
      </w:r>
    </w:p>
    <w:p>
      <w:pPr>
        <w:pStyle w:val="FirstParagraph"/>
      </w:pPr>
      <w:r>
        <w:t xml:space="preserve">Looking ahead, our sales strategy for Egypt Cairo will double down on the Laboratory Technician model with three key initiatives:</w:t>
      </w:r>
    </w:p>
    <w:p>
      <w:pPr>
        <w:numPr>
          <w:ilvl w:val="0"/>
          <w:numId w:val="1004"/>
        </w:numPr>
        <w:pStyle w:val="Compact"/>
      </w:pPr>
      <w:r>
        <w:rPr>
          <w:bCs/>
          <w:b/>
        </w:rPr>
        <w:t xml:space="preserve">AI-Powered Sales Analytics:</w:t>
      </w:r>
      <w:r>
        <w:t xml:space="preserve"> </w:t>
      </w:r>
      <w:r>
        <w:t xml:space="preserve">Implementing predictive tools that allow technicians to identify high-potential clients based on Cairo's healthcare spending trends, targeting a 30% sales increase by Q4 2024.</w:t>
      </w:r>
    </w:p>
    <w:p>
      <w:pPr>
        <w:numPr>
          <w:ilvl w:val="0"/>
          <w:numId w:val="1004"/>
        </w:numPr>
        <w:pStyle w:val="Compact"/>
      </w:pPr>
      <w:r>
        <w:rPr>
          <w:bCs/>
          <w:b/>
        </w:rPr>
        <w:t xml:space="preserve">Cairo Diagnostic Hub Expansion:</w:t>
      </w:r>
      <w:r>
        <w:t xml:space="preserve"> </w:t>
      </w:r>
      <w:r>
        <w:t xml:space="preserve">Establishing satellite lab service points in emerging districts (e.g., New Cairo, Helwan) staffed by technician-sales specialists to capture underserved markets.</w:t>
      </w:r>
    </w:p>
    <w:p>
      <w:pPr>
        <w:numPr>
          <w:ilvl w:val="0"/>
          <w:numId w:val="1004"/>
        </w:numPr>
        <w:pStyle w:val="Compact"/>
      </w:pPr>
      <w:r>
        <w:rPr>
          <w:bCs/>
          <w:b/>
        </w:rPr>
        <w:t xml:space="preserve">National Partnership Program:</w:t>
      </w:r>
      <w:r>
        <w:t xml:space="preserve"> </w:t>
      </w:r>
      <w:r>
        <w:t xml:space="preserve">Creating a vendor-technician co-selling model with Egypt's Ministry of Health to bid on public health initiatives, leveraging our Cairo team's local market intelligence.</w:t>
      </w:r>
    </w:p>
    <w:p>
      <w:pPr>
        <w:pStyle w:val="FirstParagraph"/>
      </w:pPr>
      <w:r>
        <w:t xml:space="preserve">The data is unequivocal: in Egypt Cairo, the Laboratory Technician is no longer merely a technical role – it has evolved into the most effective sales engine within our diagnostic business. Our technicians' dual expertise transforms laboratory operations from cost centers into growth catalysts, directly aligning with Egypt's National Health Strategy 2030 goals for accessible diagnostics. As we continue to refine this model, we project the Laboratory Technician sales channel will capture 28% of Cairo's diagnostic market by 2025, generating over EGP 14M in annual revenue while elevating patient care standards across Egypt.</w:t>
      </w:r>
    </w:p>
    <w:bookmarkStart w:id="24" w:name="conclusion"/>
    <w:p>
      <w:pPr>
        <w:pStyle w:val="Heading3"/>
      </w:pPr>
      <w:r>
        <w:t xml:space="preserve">CONCLUSION</w:t>
      </w:r>
    </w:p>
    <w:p>
      <w:pPr>
        <w:pStyle w:val="FirstParagraph"/>
      </w:pPr>
      <w:r>
        <w:t xml:space="preserve">This Sales Report affirms that the Laboratory Technician position is the cornerstone of our commercial success in Egypt Cairo. By embedding sales proficiency within technical roles, we've created a sustainable competitive advantage in one of Africa's most demanding healthcare markets. The integration of scientific excellence with market-driven selling strategies has not only met but exceeded revenue targets while advancing healthcare accessibility – proving that in Egypt Cairo, the Laboratory Technician is the ultimate value driver for diagnostic innovation and business growth.</w:t>
      </w:r>
    </w:p>
    <w:p>
      <w:pPr>
        <w:pStyle w:val="BodyText"/>
      </w:pPr>
      <w:r>
        <w:t xml:space="preserve">Prepared by Sales Intelligence Division | Egypt Cairo Operations | October 26, 2023</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Technician Sales Report - Egypt Cairo</dc:title>
  <dc:creator/>
  <dc:language>en</dc:language>
  <cp:keywords/>
  <dcterms:created xsi:type="dcterms:W3CDTF">2026-05-30T11:04:32Z</dcterms:created>
  <dcterms:modified xsi:type="dcterms:W3CDTF">2026-05-30T11:04:32Z</dcterms:modified>
</cp:coreProperties>
</file>

<file path=docProps/custom.xml><?xml version="1.0" encoding="utf-8"?>
<Properties xmlns="http://schemas.openxmlformats.org/officeDocument/2006/custom-properties" xmlns:vt="http://schemas.openxmlformats.org/officeDocument/2006/docPropsVTypes"/>
</file>