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27" w:name="Xc419c8468fa5fcdb4abac94c179d24823fe4a8c"/>
    <w:p>
      <w:pPr>
        <w:pStyle w:val="Heading1"/>
      </w:pPr>
      <w:r>
        <w:t xml:space="preserve">Quarterly Sales Report: Laboratory Technician Recruitment Market Analysis &amp; Performance (Israel Jerusalem)</w:t>
      </w:r>
    </w:p>
    <w:bookmarkStart w:id="20" w:name="executive-summary"/>
    <w:p>
      <w:pPr>
        <w:pStyle w:val="Heading2"/>
      </w:pPr>
      <w:r>
        <w:t xml:space="preserve">Executive Summary</w:t>
      </w:r>
    </w:p>
    <w:p>
      <w:pPr>
        <w:pStyle w:val="FirstParagraph"/>
      </w:pPr>
      <w:r>
        <w:t xml:space="preserve">This report presents a comprehensive analysis of the Laboratory Technician recruitment market within Israel, with specialized focus on the Jerusalem region. As a leading recruitment services provider for healthcare and scientific sectors, our firm has observed significant growth in demand for certified Laboratory Technicians across Jerusalem's premier medical institutions. The current quarter demonstrates a 28% year-over-year increase in sales volume specifically tied to Laboratory Technician placements, driven by expanding healthcare infrastructure and research initiatives throughout Israel Jerusalem. This document details market trends, performance metrics, strategic opportunities, and actionable recommendations to capitalize on this high-potential segment.</w:t>
      </w:r>
    </w:p>
    <w:bookmarkEnd w:id="20"/>
    <w:bookmarkStart w:id="21" w:name="Xdd33be3d1d4484367668b50283734a9a4060295"/>
    <w:p>
      <w:pPr>
        <w:pStyle w:val="Heading2"/>
      </w:pPr>
      <w:r>
        <w:t xml:space="preserve">Market Demand Analysis: Jerusalem's Healthcare Landscape</w:t>
      </w:r>
    </w:p>
    <w:p>
      <w:pPr>
        <w:pStyle w:val="FirstParagraph"/>
      </w:pPr>
      <w:r>
        <w:t xml:space="preserve">Jerusalem has emerged as Israel's central hub for advanced medical laboratories and biotechnology research. With institutions like Hadassah Medical Center, Shaare Zedek Medical Center, and the Hebrew University of Jerusalem's Faculty of Medicine driving innovation, demand for skilled Laboratory Technicians has surged by 35% in the past 18 months. Our sales data confirms that 72% of all laboratory technician requisitions originate from Jerusalem-based healthcare facilities seeking candidates with: (1) ISRAEL-recognized certification (e.g., Ministry of Health accreditation), (2) Hebrew language proficiency, and (3) experience in clinical diagnostics or research labs.</w:t>
      </w:r>
    </w:p>
    <w:p>
      <w:pPr>
        <w:pStyle w:val="BodyText"/>
      </w:pPr>
      <w:r>
        <w:t xml:space="preserve">Notably, the Israeli Ministry of Health's 2023 "Healthcare Workforce Development Initiative" has allocated ₪185 million for laboratory infrastructure upgrades across Jerusalem. This funding directly fuels our sales pipeline, with 47 new technician positions opening at major hospitals in the city during Q3 alone. Competitor analysis reveals that only 19% of recruitment firms maintain specialized expertise in Jerusalem's unique regulatory environment, creating a significant competitive advantage for our tailored Laboratory Technician placement services.</w:t>
      </w:r>
    </w:p>
    <w:bookmarkEnd w:id="21"/>
    <w:bookmarkStart w:id="22" w:name="sales-performance-highlights-q3-2023"/>
    <w:p>
      <w:pPr>
        <w:pStyle w:val="Heading2"/>
      </w:pPr>
      <w:r>
        <w:t xml:space="preserve">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Laboratory Technician Placements (Jerusalem)</w:t>
      </w:r>
    </w:p>
    <w:p>
      <w:pPr>
        <w:pStyle w:val="BodyText"/>
      </w:pPr>
      <w:r>
        <w:t xml:space="preserve">68 positions</w:t>
      </w:r>
    </w:p>
    <w:p>
      <w:pPr>
        <w:pStyle w:val="BodyText"/>
      </w:pPr>
      <w:r>
        <w:t xml:space="preserve">51 positions</w:t>
      </w:r>
    </w:p>
    <w:p>
      <w:pPr>
        <w:pStyle w:val="BodyText"/>
      </w:pPr>
      <w:r>
        <w:t xml:space="preserve">+33.3%</w:t>
      </w:r>
    </w:p>
    <w:p>
      <w:pPr>
        <w:pStyle w:val="BodyText"/>
      </w:pPr>
      <w:r>
        <w:t xml:space="preserve">Avg. Placement Revenue per Technician</w:t>
      </w:r>
    </w:p>
    <w:p>
      <w:pPr>
        <w:pStyle w:val="BodyText"/>
      </w:pPr>
      <w:r>
        <w:t xml:space="preserve">₪22,500</w:t>
      </w:r>
    </w:p>
    <w:p>
      <w:pPr>
        <w:pStyle w:val="BodyText"/>
      </w:pPr>
      <w:r>
        <w:t xml:space="preserve">₪20,800</w:t>
      </w:r>
    </w:p>
    <w:p>
      <w:pPr>
        <w:pStyle w:val="BodyText"/>
      </w:pPr>
      <w:r>
        <w:t xml:space="preserve">+8.1%</w:t>
      </w:r>
    </w:p>
    <w:p>
      <w:pPr>
        <w:pStyle w:val="BodyText"/>
      </w:pPr>
      <w:r>
        <w:t xml:space="preserve">Clients Acquired (Jerusalem Healthcare)</w:t>
      </w:r>
    </w:p>
    <w:p>
      <w:pPr>
        <w:pStyle w:val="BodyText"/>
      </w:pPr>
      <w:r>
        <w:t xml:space="preserve">14 new contracts</w:t>
      </w:r>
    </w:p>
    <w:p>
      <w:pPr>
        <w:pStyle w:val="BodyText"/>
      </w:pPr>
      <w:r>
        <w:t xml:space="preserve">9 contracts</w:t>
      </w:r>
    </w:p>
    <w:p>
      <w:pPr>
        <w:pStyle w:val="BodyText"/>
      </w:pPr>
      <w:r>
        <w:t xml:space="preserve">Sales Conversion Rate</w:t>
      </w:r>
    </w:p>
    <w:p>
      <w:pPr>
        <w:pStyle w:val="BodyText"/>
      </w:pPr>
      <w:r>
        <w:t xml:space="preserve">38.7% (vs 32.5% industry avg)</w:t>
      </w:r>
    </w:p>
    <w:p>
      <w:pPr>
        <w:pStyle w:val="BodyText"/>
      </w:pPr>
      <w:r>
        <w:t xml:space="preserve">Our success in Israel Jerusalem is attributed to three strategic differentiators: (1) In-house knowledge of local accreditation standards, (2) Network of 140+ pre-vetted Laboratory Technicians with Jerusalem-specific experience, and (3) Dedicated sales representatives fluent in both Hebrew and English who understand cultural nuances in Israeli healthcare workplaces. The average time-to-fill for Laboratory Technician roles has decreased from 42 to 28 days this quarter – a critical metric that directly impacts client retention rates.</w:t>
      </w:r>
    </w:p>
    <w:bookmarkEnd w:id="22"/>
    <w:bookmarkStart w:id="23" w:name="key-challenges-in-jerusalem-market"/>
    <w:p>
      <w:pPr>
        <w:pStyle w:val="Heading2"/>
      </w:pPr>
      <w:r>
        <w:t xml:space="preserve">Key Challenges in Jerusalem Market</w:t>
      </w:r>
    </w:p>
    <w:p>
      <w:pPr>
        <w:pStyle w:val="FirstParagraph"/>
      </w:pPr>
      <w:r>
        <w:t xml:space="preserve">Despite strong growth, several challenges require strategic intervention. First, the intense competition for top-tier Laboratory Technicians has driven salary expectations 18% above industry norms in Jerusalem. Second, regulatory complexities involving Ministry of Health certifications create onboarding delays that impact client satisfaction. Third, cultural factors specific to Jerusalem – including religious observance patterns affecting weekend shifts and local hiring preferences – necessitate customized recruitment approaches.</w:t>
      </w:r>
    </w:p>
    <w:p>
      <w:pPr>
        <w:pStyle w:val="BodyText"/>
      </w:pPr>
      <w:r>
        <w:t xml:space="preserve">Our sales team has documented 23 client feedback instances where placement delays were directly linked to insufficient understanding of Jerusalem's unique operational environment. For example, two major hospitals withdrew offers when candidates couldn't accommodate Yom Tov work restrictions. This underscores the critical need for our sales representatives to fully integrate regional cultural knowledge into their client consultations.</w:t>
      </w:r>
    </w:p>
    <w:bookmarkEnd w:id="23"/>
    <w:bookmarkStart w:id="24" w:name="strategic-opportunities-for-growth"/>
    <w:p>
      <w:pPr>
        <w:pStyle w:val="Heading2"/>
      </w:pPr>
      <w:r>
        <w:t xml:space="preserve">Strategic Opportunities for Growth</w:t>
      </w:r>
    </w:p>
    <w:p>
      <w:pPr>
        <w:pStyle w:val="FirstParagraph"/>
      </w:pPr>
      <w:r>
        <w:t xml:space="preserve">Three high-impact opportunities have emerged from our Israel Jerusalem market analysis:</w:t>
      </w:r>
    </w:p>
    <w:p>
      <w:pPr>
        <w:numPr>
          <w:ilvl w:val="0"/>
          <w:numId w:val="1001"/>
        </w:numPr>
        <w:pStyle w:val="Compact"/>
      </w:pPr>
      <w:r>
        <w:rPr>
          <w:bCs/>
          <w:b/>
        </w:rPr>
        <w:t xml:space="preserve">University Partnership Expansion:</w:t>
      </w:r>
      <w:r>
        <w:t xml:space="preserve"> </w:t>
      </w:r>
      <w:r>
        <w:t xml:space="preserve">Collaborating with Hebrew University's Clinical Laboratory Science program to create a dedicated talent pipeline. We've secured MoUs with 3 Jerusalem academic institutions, positioning us for 40+ qualified candidates by Q1 2024.</w:t>
      </w:r>
    </w:p>
    <w:p>
      <w:pPr>
        <w:numPr>
          <w:ilvl w:val="0"/>
          <w:numId w:val="1001"/>
        </w:numPr>
        <w:pStyle w:val="Compact"/>
      </w:pPr>
      <w:r>
        <w:rPr>
          <w:bCs/>
          <w:b/>
        </w:rPr>
        <w:t xml:space="preserve">Niche Specialization:</w:t>
      </w:r>
      <w:r>
        <w:t xml:space="preserve"> </w:t>
      </w:r>
      <w:r>
        <w:t xml:space="preserve">Developing certified tracks in High-Throughput Screening (HTS) and Molecular Diagnostics – specialties in demand at Jerusalem's new biotech incubators like the Jerusalem Biotechnology Park. Our sales team has already closed 5 premium contracts for these specialized roles.</w:t>
      </w:r>
    </w:p>
    <w:p>
      <w:pPr>
        <w:numPr>
          <w:ilvl w:val="0"/>
          <w:numId w:val="1001"/>
        </w:numPr>
        <w:pStyle w:val="Compact"/>
      </w:pPr>
      <w:r>
        <w:rPr>
          <w:bCs/>
          <w:b/>
        </w:rPr>
        <w:t xml:space="preserve">Regulatory Compliance Services:</w:t>
      </w:r>
      <w:r>
        <w:t xml:space="preserve"> </w:t>
      </w:r>
      <w:r>
        <w:t xml:space="preserve">Bundling our Laboratory Technician placement with Ministry of Health compliance consulting. This value-added service increased average contract value by 22% and reduced post-placement turnover by 31% in pilot clients.</w:t>
      </w:r>
    </w:p>
    <w:bookmarkEnd w:id="24"/>
    <w:bookmarkStart w:id="25" w:name="actionable-recommendations"/>
    <w:p>
      <w:pPr>
        <w:pStyle w:val="Heading2"/>
      </w:pPr>
      <w:r>
        <w:t xml:space="preserve">Actionable Recommendations</w:t>
      </w:r>
    </w:p>
    <w:p>
      <w:pPr>
        <w:pStyle w:val="FirstParagraph"/>
      </w:pPr>
      <w:r>
        <w:t xml:space="preserve">To capitalize on the Israel Jerusalem laboratory technician market, we propose the following sales initiatives:</w:t>
      </w:r>
    </w:p>
    <w:p>
      <w:pPr>
        <w:numPr>
          <w:ilvl w:val="0"/>
          <w:numId w:val="1002"/>
        </w:numPr>
        <w:pStyle w:val="Compact"/>
      </w:pPr>
      <w:r>
        <w:rPr>
          <w:bCs/>
          <w:b/>
        </w:rPr>
        <w:t xml:space="preserve">Jerusalem Regional Sales Team Expansion:</w:t>
      </w:r>
      <w:r>
        <w:t xml:space="preserve"> </w:t>
      </w:r>
      <w:r>
        <w:t xml:space="preserve">Add two dedicated sales representatives fluent in Arabic and Hebrew to cover East Jerusalem's growing healthcare sector. Projected ROI: 215% within 18 months.</w:t>
      </w:r>
    </w:p>
    <w:p>
      <w:pPr>
        <w:numPr>
          <w:ilvl w:val="0"/>
          <w:numId w:val="1002"/>
        </w:numPr>
        <w:pStyle w:val="Compact"/>
      </w:pPr>
      <w:r>
        <w:rPr>
          <w:bCs/>
          <w:b/>
        </w:rPr>
        <w:t xml:space="preserve">Cultural Training Program:</w:t>
      </w:r>
      <w:r>
        <w:t xml:space="preserve"> </w:t>
      </w:r>
      <w:r>
        <w:t xml:space="preserve">Implement mandatory training on Jerusalem-specific workplace customs (e.g., religious holidays, neighborhood sensitivities) for all sales staff. Required by 78% of hospital HR directors in our client surveys.</w:t>
      </w:r>
    </w:p>
    <w:p>
      <w:pPr>
        <w:numPr>
          <w:ilvl w:val="0"/>
          <w:numId w:val="1002"/>
        </w:numPr>
        <w:pStyle w:val="Compact"/>
      </w:pPr>
      <w:r>
        <w:rPr>
          <w:bCs/>
          <w:b/>
        </w:rPr>
        <w:t xml:space="preserve">Technology Integration:</w:t>
      </w:r>
      <w:r>
        <w:t xml:space="preserve"> </w:t>
      </w:r>
      <w:r>
        <w:t xml:space="preserve">Deploy AI-powered candidate matching that prioritizes Hebrew fluency and Jerusalem residency preferences – a feature missing in 92% of competitor platforms, as confirmed in our Q3 market audit.</w:t>
      </w:r>
    </w:p>
    <w:bookmarkEnd w:id="25"/>
    <w:bookmarkStart w:id="26" w:name="conclusion"/>
    <w:p>
      <w:pPr>
        <w:pStyle w:val="Heading2"/>
      </w:pPr>
      <w:r>
        <w:t xml:space="preserve">Conclusion</w:t>
      </w:r>
    </w:p>
    <w:p>
      <w:pPr>
        <w:pStyle w:val="FirstParagraph"/>
      </w:pPr>
      <w:r>
        <w:t xml:space="preserve">The Laboratory Technician recruitment market in Israel Jerusalem represents a strategically vital growth vector for our sales organization. Our data confirms that specialized expertise in this regional market directly correlates with premium pricing power and client loyalty, evidenced by our 41% higher renewal rate compared to national averages. As healthcare infrastructure investments accelerate across Jerusalem under Israel's National Health Plan, the demand for precision-focused Laboratory Technician recruitment will only intensify.</w:t>
      </w:r>
    </w:p>
    <w:p>
      <w:pPr>
        <w:pStyle w:val="BodyText"/>
      </w:pPr>
      <w:r>
        <w:t xml:space="preserve">Our sales strategy must remain laser-focused on Jerusalem's unique ecosystem – from navigating Ministry of Health requirements to respecting local cultural dynamics. By deepening our regional expertise and implementing these targeted recommendations, we project a 45% increase in Laboratory Technician sales revenue for the Jerusalem market by Q2 2024. This isn't merely about filling positions; it's about becoming the indispensable recruitment partner for Israel Jerusalem's healthcare transformation, where every successful placement directly contributes to advancing medical excellence across the region.</w:t>
      </w:r>
    </w:p>
    <w:p>
      <w:pPr>
        <w:pStyle w:val="BodyText"/>
      </w:pPr>
      <w:r>
        <w:rPr>
          <w:bCs/>
          <w:b/>
        </w:rPr>
        <w:t xml:space="preserve">Prepared For:</w:t>
      </w:r>
      <w:r>
        <w:t xml:space="preserve"> </w:t>
      </w:r>
      <w:r>
        <w:t xml:space="preserve">Executive Leadership Team, Recruitment Services Division</w:t>
      </w:r>
      <w:r>
        <w:br/>
      </w:r>
      <w:r>
        <w:rPr>
          <w:bCs/>
          <w:b/>
        </w:rPr>
        <w:t xml:space="preserve">Report Period:</w:t>
      </w:r>
      <w:r>
        <w:t xml:space="preserve"> </w:t>
      </w:r>
      <w:r>
        <w:t xml:space="preserve">July 1 - September 30, 2023</w:t>
      </w:r>
      <w:r>
        <w:br/>
      </w:r>
      <w:r>
        <w:rPr>
          <w:bCs/>
          <w:b/>
        </w:rPr>
        <w:t xml:space="preserve">Coverage Area:</w:t>
      </w:r>
      <w:r>
        <w:t xml:space="preserve"> </w:t>
      </w:r>
      <w:r>
        <w:t xml:space="preserve">Jerusalem Metropolitan Region (Including East Jerusalem &amp; Surrounding Municipalities)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Recruitment in Israel Jerusalem</dc:title>
  <dc:creator/>
  <dc:language>en</dc:language>
  <cp:keywords/>
  <dcterms:created xsi:type="dcterms:W3CDTF">2025-12-11T02:33:38Z</dcterms:created>
  <dcterms:modified xsi:type="dcterms:W3CDTF">2025-12-11T02:33:38Z</dcterms:modified>
</cp:coreProperties>
</file>

<file path=docProps/custom.xml><?xml version="1.0" encoding="utf-8"?>
<Properties xmlns="http://schemas.openxmlformats.org/officeDocument/2006/custom-properties" xmlns:vt="http://schemas.openxmlformats.org/officeDocument/2006/docPropsVTypes"/>
</file>