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Role</w:t>
      </w:r>
      <w:r>
        <w:t xml:space="preserve"> </w:t>
      </w:r>
      <w:r>
        <w:t xml:space="preserve">in</w:t>
      </w:r>
      <w:r>
        <w:t xml:space="preserve"> </w:t>
      </w:r>
      <w:r>
        <w:t xml:space="preserve">Italy</w:t>
      </w:r>
      <w:r>
        <w:t xml:space="preserve"> </w:t>
      </w:r>
      <w:r>
        <w:t xml:space="preserve">Naples</w:t>
      </w:r>
    </w:p>
    <w:bookmarkStart w:id="27" w:name="X2a239cc384748e893230a228f721d512e75e6f7"/>
    <w:p>
      <w:pPr>
        <w:pStyle w:val="Heading1"/>
      </w:pPr>
      <w:r>
        <w:t xml:space="preserve">Comprehensive Sales Report: Strategic Analysis of Laboratory Technician Proficiency in the Naples Healthcare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Recruitment Division, Southern Italy Operations</w:t>
      </w:r>
      <w:r>
        <w:br/>
      </w:r>
      <w:r>
        <w:rPr>
          <w:bCs/>
          <w:b/>
        </w:rPr>
        <w:t xml:space="preserve">Report Title:</w:t>
      </w:r>
      <w:r>
        <w:t xml:space="preserve"> </w:t>
      </w:r>
      <w:r>
        <w:t xml:space="preserve">Sales Performance and Market Dynamics of Laboratory Technicians in Italy Naples</w:t>
      </w:r>
    </w:p>
    <w:bookmarkStart w:id="20" w:name="i.-executive-summary"/>
    <w:p>
      <w:pPr>
        <w:pStyle w:val="Heading2"/>
      </w:pPr>
      <w:r>
        <w:t xml:space="preserve">I. Executive Summary</w:t>
      </w:r>
    </w:p>
    <w:p>
      <w:pPr>
        <w:pStyle w:val="FirstParagraph"/>
      </w:pPr>
      <w:r>
        <w:t xml:space="preserve">This Sales Report provides an in-depth analysis of the critical role played by the Laboratory Technician within diagnostic service providers operating across Italy Naples. As healthcare demand surges in this densely populated metropolitan region, our data confirms that skilled Laboratory Technicians directly influence sales performance, client retention, and market expansion. In the competitive landscape of Southern Italy, where Naples serves as a healthcare hub for over 3 million residents, optimizing Laboratory Technician capabilities has become a strategic imperative for sustainable revenue growth. This report quantifies how exceptional technician performance correlates with 27% higher client acquisition rates and 34% improved service contract renewals in the Naples market.</w:t>
      </w:r>
    </w:p>
    <w:bookmarkEnd w:id="20"/>
    <w:bookmarkStart w:id="21" w:name="Xc24ef9b4d0de60a5013ae83e65d1f32dabf36f4"/>
    <w:p>
      <w:pPr>
        <w:pStyle w:val="Heading2"/>
      </w:pPr>
      <w:r>
        <w:t xml:space="preserve">II. Market Context: Healthcare Demand in Italy Naples</w:t>
      </w:r>
    </w:p>
    <w:p>
      <w:pPr>
        <w:pStyle w:val="FirstParagraph"/>
      </w:pPr>
      <w:r>
        <w:t xml:space="preserve">Naples, as a major urban center in Southern Italy, faces unique healthcare challenges including high population density, aging demographics (18.7% over 65), and rising demand for diagnostic services. Our analysis of the Naples medical diagnostics sector reveals a 19% annual growth rate in laboratory testing volume since 2020. Crucially, this growth is directly tied to the quality and efficiency of Laboratory Technician operations—particularly in private diagnostic centers serving both hospitals and corporate clients across Italy Naples.</w:t>
      </w:r>
    </w:p>
    <w:p>
      <w:pPr>
        <w:pStyle w:val="BodyText"/>
      </w:pPr>
      <w:r>
        <w:t xml:space="preserve">Local competitors often underinvest in technician training, resulting in 43% longer turnaround times for test results compared to our facilities. This delay directly impacts sales conversion rates: 68% of potential hospital contracts are lost when report delivery exceeds 24 hours. In contrast, our Naples-based Laboratory Technicians achieve an average 17-hour processing window through advanced automation and protocol optimization—turning this operational strength into a key sales differentiator.</w:t>
      </w:r>
    </w:p>
    <w:bookmarkEnd w:id="21"/>
    <w:bookmarkStart w:id="22" w:name="X328a9997456c8dd339e0e40377bfa44b22b82a6"/>
    <w:p>
      <w:pPr>
        <w:pStyle w:val="Heading2"/>
      </w:pPr>
      <w:r>
        <w:t xml:space="preserve">III. Sales Performance Metrics Linked to Laboratory Technician Excellence</w:t>
      </w:r>
    </w:p>
    <w:p>
      <w:pPr>
        <w:pStyle w:val="FirstParagraph"/>
      </w:pPr>
      <w:r>
        <w:t xml:space="preserve">Our sales data from the Naples region demonstrates a clear correlation between technician proficiency and revenue outcomes:</w:t>
      </w:r>
    </w:p>
    <w:p>
      <w:pPr>
        <w:numPr>
          <w:ilvl w:val="0"/>
          <w:numId w:val="1001"/>
        </w:numPr>
        <w:pStyle w:val="Compact"/>
      </w:pPr>
      <w:r>
        <w:rPr>
          <w:bCs/>
          <w:b/>
        </w:rPr>
        <w:t xml:space="preserve">Client Retention:</w:t>
      </w:r>
      <w:r>
        <w:t xml:space="preserve"> </w:t>
      </w:r>
      <w:r>
        <w:t xml:space="preserve">Labs with certified Laboratory Technicians (CLT-certified) maintain 89% annual renewal rates versus 64% industry average in Italy Naples.</w:t>
      </w:r>
    </w:p>
    <w:p>
      <w:pPr>
        <w:numPr>
          <w:ilvl w:val="0"/>
          <w:numId w:val="1001"/>
        </w:numPr>
        <w:pStyle w:val="Compact"/>
      </w:pPr>
      <w:r>
        <w:rPr>
          <w:bCs/>
          <w:b/>
        </w:rPr>
        <w:t xml:space="preserve">New Business Acquisition:</w:t>
      </w:r>
      <w:r>
        <w:t xml:space="preserve"> </w:t>
      </w:r>
      <w:r>
        <w:t xml:space="preserve">Sales teams report a 52% increase in referral business when technicians provide detailed, accurate test interpretations to client physicians—a capability uniquely valued by Naples-based healthcare networks.</w:t>
      </w:r>
    </w:p>
    <w:p>
      <w:pPr>
        <w:numPr>
          <w:ilvl w:val="0"/>
          <w:numId w:val="1001"/>
        </w:numPr>
        <w:pStyle w:val="Compact"/>
      </w:pPr>
      <w:r>
        <w:rPr>
          <w:bCs/>
          <w:b/>
        </w:rPr>
        <w:t xml:space="preserve">Upsell Opportunities:</w:t>
      </w:r>
      <w:r>
        <w:t xml:space="preserve"> </w:t>
      </w:r>
      <w:r>
        <w:t xml:space="preserve">Technicians identifying atypical results during routine testing generated €1.8M in additional revenue from targeted specialty tests in Q3 2023 alone within Italy Naples operations.</w:t>
      </w:r>
    </w:p>
    <w:p>
      <w:pPr>
        <w:pStyle w:val="FirstParagraph"/>
      </w:pPr>
      <w:r>
        <w:t xml:space="preserve">Notably, these metrics align with the 76% of Naples healthcare providers surveyed who rank technician accuracy as their top priority when selecting diagnostic partners. This positions Laboratory Technicians not merely as technical staff but as revenue drivers in our Naples sales strategy.</w:t>
      </w:r>
    </w:p>
    <w:bookmarkEnd w:id="22"/>
    <w:bookmarkStart w:id="23" w:name="Xa25ca6057a8847dbf52c105738858031fc29d61"/>
    <w:p>
      <w:pPr>
        <w:pStyle w:val="Heading2"/>
      </w:pPr>
      <w:r>
        <w:t xml:space="preserve">IV. Regional Challenges and Strategic Response</w:t>
      </w:r>
    </w:p>
    <w:p>
      <w:pPr>
        <w:pStyle w:val="FirstParagraph"/>
      </w:pPr>
      <w:r>
        <w:t xml:space="preserve">Naples presents specific operational challenges requiring tailored solutions for Laboratory Technician effectiveness:</w:t>
      </w:r>
    </w:p>
    <w:p>
      <w:pPr>
        <w:numPr>
          <w:ilvl w:val="0"/>
          <w:numId w:val="1002"/>
        </w:numPr>
        <w:pStyle w:val="Compact"/>
      </w:pPr>
      <w:r>
        <w:rPr>
          <w:bCs/>
          <w:b/>
        </w:rPr>
        <w:t xml:space="preserve">Infrastructure Limitations:</w:t>
      </w:r>
      <w:r>
        <w:t xml:space="preserve"> </w:t>
      </w:r>
      <w:r>
        <w:t xml:space="preserve">Older facility equipment in historical city centers necessitates technicians' advanced troubleshooting skills. Our Naples training program now includes 40+ hours of equipment-specific certification, reducing downtime by 31%.</w:t>
      </w:r>
    </w:p>
    <w:p>
      <w:pPr>
        <w:numPr>
          <w:ilvl w:val="0"/>
          <w:numId w:val="1002"/>
        </w:numPr>
        <w:pStyle w:val="Compact"/>
      </w:pPr>
      <w:r>
        <w:rPr>
          <w:bCs/>
          <w:b/>
        </w:rPr>
        <w:t xml:space="preserve">Cultural Communication:</w:t>
      </w:r>
      <w:r>
        <w:t xml:space="preserve"> </w:t>
      </w:r>
      <w:r>
        <w:t xml:space="preserve">Local physicians prefer direct consultation over written reports. We implemented a "Tech-Consultant" role where Laboratory Technicians accompany sales reps for client meetings—boosting closing rates by 22% in Naples hospital contracts.</w:t>
      </w:r>
    </w:p>
    <w:p>
      <w:pPr>
        <w:pStyle w:val="FirstParagraph"/>
      </w:pPr>
      <w:r>
        <w:t xml:space="preserve">These adaptations have transformed the Laboratory Technician from a cost center into a profit center, directly contributing to our €3.2M Q3 sales growth in Naples—surpassing regional targets by 18%.</w:t>
      </w:r>
    </w:p>
    <w:bookmarkEnd w:id="23"/>
    <w:bookmarkStart w:id="24" w:name="X07ebbd55efb42cbb5692d51f180a5c6539116dd"/>
    <w:p>
      <w:pPr>
        <w:pStyle w:val="Heading2"/>
      </w:pPr>
      <w:r>
        <w:t xml:space="preserve">V. Competitive Differentiation: The Naples Advantage</w:t>
      </w:r>
    </w:p>
    <w:p>
      <w:pPr>
        <w:pStyle w:val="FirstParagraph"/>
      </w:pPr>
      <w:r>
        <w:t xml:space="preserve">While competitors view Laboratory Technicians as operational staff, our Sales Report highlights how Italy Naples operations leverage them for market leadership:</w:t>
      </w:r>
    </w:p>
    <w:p>
      <w:pPr>
        <w:numPr>
          <w:ilvl w:val="0"/>
          <w:numId w:val="1003"/>
        </w:numPr>
        <w:pStyle w:val="Compact"/>
      </w:pPr>
      <w:r>
        <w:rPr>
          <w:bCs/>
          <w:b/>
        </w:rPr>
        <w:t xml:space="preserve">Hyper-Local Expertise:</w:t>
      </w:r>
      <w:r>
        <w:t xml:space="preserve"> </w:t>
      </w:r>
      <w:r>
        <w:t xml:space="preserve">Technicians trained in regional disease patterns (e.g., Mediterranean diet-related metabolic disorders) enable targeted test packages that generate 37% more upsell revenue than standardized offerings.</w:t>
      </w:r>
    </w:p>
    <w:p>
      <w:pPr>
        <w:numPr>
          <w:ilvl w:val="0"/>
          <w:numId w:val="1003"/>
        </w:numPr>
        <w:pStyle w:val="Compact"/>
      </w:pPr>
      <w:r>
        <w:rPr>
          <w:bCs/>
          <w:b/>
        </w:rPr>
        <w:t xml:space="preserve">Sales Integration:</w:t>
      </w:r>
      <w:r>
        <w:t xml:space="preserve"> </w:t>
      </w:r>
      <w:r>
        <w:t xml:space="preserve">Monthly "Tech-Sales Sync" meetings ensure technicians identify emerging client needs before sales teams—resulting in a 45% faster response to new contract opportunities in Naples.</w:t>
      </w:r>
    </w:p>
    <w:p>
      <w:pPr>
        <w:numPr>
          <w:ilvl w:val="0"/>
          <w:numId w:val="1003"/>
        </w:numPr>
        <w:pStyle w:val="Compact"/>
      </w:pPr>
      <w:r>
        <w:rPr>
          <w:bCs/>
          <w:b/>
        </w:rPr>
        <w:t xml:space="preserve">Community Engagement:</w:t>
      </w:r>
      <w:r>
        <w:t xml:space="preserve"> </w:t>
      </w:r>
      <w:r>
        <w:t xml:space="preserve">Naples Laboratory Technicians lead free public health screenings at local community centers, generating qualified leads that converted to 142 new contracts in Q3.</w:t>
      </w:r>
    </w:p>
    <w:p>
      <w:pPr>
        <w:pStyle w:val="FirstParagraph"/>
      </w:pPr>
      <w:r>
        <w:t xml:space="preserve">This integrated approach has made our Naples diagnostics division the highest-performing in Southern Italy, with a 23% higher gross margin than other regional offices—directly attributable to Laboratory Technician-driven sales efficiency.</w:t>
      </w:r>
    </w:p>
    <w:bookmarkEnd w:id="24"/>
    <w:bookmarkStart w:id="25" w:name="X5dcc7dcaa525cc96d7cbbe76172ae17827505d2"/>
    <w:p>
      <w:pPr>
        <w:pStyle w:val="Heading2"/>
      </w:pPr>
      <w:r>
        <w:t xml:space="preserve">VI. Strategic Recommendations for Sales Growth</w:t>
      </w:r>
    </w:p>
    <w:p>
      <w:pPr>
        <w:pStyle w:val="FirstParagraph"/>
      </w:pPr>
      <w:r>
        <w:t xml:space="preserve">Based on this Sales Report, we propose three priority actions for sustaining Laboratory Technician impact across Italy Naples:</w:t>
      </w:r>
    </w:p>
    <w:p>
      <w:pPr>
        <w:numPr>
          <w:ilvl w:val="0"/>
          <w:numId w:val="1004"/>
        </w:numPr>
        <w:pStyle w:val="Compact"/>
      </w:pPr>
      <w:r>
        <w:rPr>
          <w:bCs/>
          <w:b/>
        </w:rPr>
        <w:t xml:space="preserve">Invest in Advanced Naples-Specific Training:</w:t>
      </w:r>
      <w:r>
        <w:t xml:space="preserve"> </w:t>
      </w:r>
      <w:r>
        <w:t xml:space="preserve">Allocate €150K annually to develop regional disease modules (e.g., hepatitis prevalence studies, respiratory pathogen tracking) ensuring technicians provide market-relevant insights during sales engagements.</w:t>
      </w:r>
    </w:p>
    <w:p>
      <w:pPr>
        <w:numPr>
          <w:ilvl w:val="0"/>
          <w:numId w:val="1004"/>
        </w:numPr>
        <w:pStyle w:val="Compact"/>
      </w:pPr>
      <w:r>
        <w:rPr>
          <w:bCs/>
          <w:b/>
        </w:rPr>
        <w:t xml:space="preserve">Create Technician-Led Sales Units:</w:t>
      </w:r>
      <w:r>
        <w:t xml:space="preserve"> </w:t>
      </w:r>
      <w:r>
        <w:t xml:space="preserve">Establish dedicated "Lab-Consultant" teams where each Laboratory Technician is assigned a sales account manager for Naples clients, reducing response times to critical test requests by 50%.</w:t>
      </w:r>
    </w:p>
    <w:p>
      <w:pPr>
        <w:numPr>
          <w:ilvl w:val="0"/>
          <w:numId w:val="1004"/>
        </w:numPr>
        <w:pStyle w:val="Compact"/>
      </w:pPr>
      <w:r>
        <w:rPr>
          <w:bCs/>
          <w:b/>
        </w:rPr>
        <w:t xml:space="preserve">Implement Real-Time Performance Dashboards:</w:t>
      </w:r>
      <w:r>
        <w:t xml:space="preserve"> </w:t>
      </w:r>
      <w:r>
        <w:t xml:space="preserve">Deploy digital tools showing technicians how their accuracy metrics (e.g., report error rate, turnaround time) directly impact monthly sales targets—increasing engagement by 63% in pilot Naples sites.</w:t>
      </w:r>
    </w:p>
    <w:bookmarkEnd w:id="25"/>
    <w:bookmarkStart w:id="26" w:name="vii.-conclusion"/>
    <w:p>
      <w:pPr>
        <w:pStyle w:val="Heading2"/>
      </w:pPr>
      <w:r>
        <w:t xml:space="preserve">VII. Conclusion</w:t>
      </w:r>
    </w:p>
    <w:p>
      <w:pPr>
        <w:pStyle w:val="FirstParagraph"/>
      </w:pPr>
      <w:r>
        <w:t xml:space="preserve">This Sales Report unequivocally demonstrates that the Laboratory Technician is not merely a support function but the central engine driving revenue growth in Italy Naples. In a market where 81% of healthcare procurement decisions hinge on diagnostic reliability, our Naples laboratory teams deliver measurable sales outcomes—proving that technician excellence directly translates to competitive advantage. As we expand our presence across Southern Italy, this model will be replicated nationwide with specific adaptations for each regional market. The data is clear: investing in the Laboratory Technician role within Italy Naples isn't just operational best practice—it's a non-negotiable pillar of sustainable sales success.</w:t>
      </w:r>
    </w:p>
    <w:p>
      <w:pPr>
        <w:pStyle w:val="BodyText"/>
      </w:pPr>
      <w:r>
        <w:t xml:space="preserve">For further discussion on implementing these strategies, contact our Naples Operations Director at naples.ops@diagnosticgroup.it. This Sales Report will be updated quarterly to reflect evolving market dynamics in the Italy Naples healthcare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Laboratory Technician Role in Italy Naples</dc:title>
  <dc:creator/>
  <dc:language>en</dc:language>
  <cp:keywords/>
  <dcterms:created xsi:type="dcterms:W3CDTF">2026-07-23T06:44:46Z</dcterms:created>
  <dcterms:modified xsi:type="dcterms:W3CDTF">2026-07-23T06:44:46Z</dcterms:modified>
</cp:coreProperties>
</file>

<file path=docProps/custom.xml><?xml version="1.0" encoding="utf-8"?>
<Properties xmlns="http://schemas.openxmlformats.org/officeDocument/2006/custom-properties" xmlns:vt="http://schemas.openxmlformats.org/officeDocument/2006/docPropsVTypes"/>
</file>