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Dakar,</w:t>
      </w:r>
      <w:r>
        <w:t xml:space="preserve"> </w:t>
      </w:r>
      <w:r>
        <w:t xml:space="preserve">Senegal</w:t>
      </w:r>
    </w:p>
    <w:bookmarkStart w:id="27" w:name="X2c5e36048227e6d867c356acfc004076cd88515"/>
    <w:p>
      <w:pPr>
        <w:pStyle w:val="Heading1"/>
      </w:pPr>
      <w:r>
        <w:t xml:space="preserve">ANNUAL SALES REPORT: LABORATORY TECHNICIAN SERVICES IN DAKAR, SENEGAL</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Senegal Healthcare Management Board |</w:t>
      </w:r>
      <w:r>
        <w:t xml:space="preserve"> </w:t>
      </w:r>
      <w:r>
        <w:rPr>
          <w:bCs/>
          <w:b/>
        </w:rPr>
        <w:t xml:space="preserve">Report Period:</w:t>
      </w:r>
      <w:r>
        <w:t xml:space="preserve"> </w:t>
      </w:r>
      <w:r>
        <w:t xml:space="preserve">January - December 2023</w:t>
      </w:r>
    </w:p>
    <w:bookmarkStart w:id="20" w:name="purpose-of-this-sales-report"/>
    <w:p>
      <w:pPr>
        <w:pStyle w:val="Heading3"/>
      </w:pPr>
      <w:r>
        <w:t xml:space="preserve">Purpose of This Sales Report</w:t>
      </w:r>
    </w:p>
    <w:p>
      <w:pPr>
        <w:pStyle w:val="FirstParagraph"/>
      </w:pPr>
      <w:r>
        <w:t xml:space="preserve">This comprehensive sales report details the performance metrics, market analysis, and strategic initiatives related to Laboratory Technician services within Dakar, Senegal. As healthcare infrastructure expands across West Africa's most dynamic urban center, the role of skilled Laboratory Technicians has become indispensable to our diagnostic service delivery. This document provides critical insights into how our technician workforce directly impacts sales growth and operational excellence in Senegal Dakar.</w:t>
      </w:r>
    </w:p>
    <w:bookmarkEnd w:id="20"/>
    <w:bookmarkStart w:id="21" w:name="X3aae7f224de5078eb93daffc7dbce97ea02c8e0"/>
    <w:p>
      <w:pPr>
        <w:pStyle w:val="Heading2"/>
      </w:pPr>
      <w:r>
        <w:t xml:space="preserve">1. Executive Summary: Technician-Driven Sales Performance in Dakar</w:t>
      </w:r>
    </w:p>
    <w:p>
      <w:pPr>
        <w:pStyle w:val="FirstParagraph"/>
      </w:pPr>
      <w:r>
        <w:t xml:space="preserve">Our laboratory services division achieved a remarkable 37% year-over-year revenue growth (reaching XAF 14.8 billion) during 2023, with Laboratory Technician staffing levels directly correlating to this success. In Dakar—Senegal's healthcare hub where over 65% of national medical diagnostics occur—the strategic deployment of certified Laboratory Technicians has been the primary catalyst for sales expansion. This report quantifies how technician capacity enabled us to secure contracts with 17 major hospitals, 42 private clinics, and government health centers across Dakar urban and peri-urban zones.</w:t>
      </w:r>
    </w:p>
    <w:p>
      <w:pPr>
        <w:pStyle w:val="BodyText"/>
      </w:pPr>
      <w:r>
        <w:t xml:space="preserve">Crucially, technician productivity metrics showed a direct sales impact: each additional certified Laboratory Technician increased average monthly service revenue by XAF 85 million. The Senegal Dakar market's unique challenges—including high patient volume (2.1M annual diagnostic requests in Dakar alone) and infrastructure limitations—made our technician-led approach essential for maintaining service quality while scaling operations.</w:t>
      </w:r>
    </w:p>
    <w:bookmarkEnd w:id="21"/>
    <w:bookmarkStart w:id="22" w:name="Xae979183c22afb5e0f33131d57a2dc6578bafb4"/>
    <w:p>
      <w:pPr>
        <w:pStyle w:val="Heading2"/>
      </w:pPr>
      <w:r>
        <w:t xml:space="preserve">2. Market Analysis: Laboratory Technician Demand in Senegal Dakar</w:t>
      </w:r>
    </w:p>
    <w:p>
      <w:pPr>
        <w:pStyle w:val="FirstParagraph"/>
      </w:pPr>
      <w:r>
        <w:t xml:space="preserve">Dakar's healthcare landscape has undergone transformative growth since 2019, with diagnostic services expanding at 18% CAGR. This surge created unprecedented demand for skilled Laboratory Technicians—a role where supply consistently lags behind market needs. According to Senegal's Ministry of Health (2023), Dakar alone faces a deficit of 450 qualified lab technicians, creating a high-value sales opportunity we've capitalized on through targeted recruitment.</w:t>
      </w:r>
    </w:p>
    <w:p>
      <w:pPr>
        <w:pStyle w:val="BodyText"/>
      </w:pPr>
      <w:r>
        <w:t xml:space="preserve">Our Sales Report identifies three key Dakar-specific demand drivers:</w:t>
      </w:r>
    </w:p>
    <w:p>
      <w:pPr>
        <w:numPr>
          <w:ilvl w:val="0"/>
          <w:numId w:val="1001"/>
        </w:numPr>
        <w:pStyle w:val="Compact"/>
      </w:pPr>
      <w:r>
        <w:rPr>
          <w:bCs/>
          <w:b/>
        </w:rPr>
        <w:t xml:space="preserve">Pandemic Legacy:</w:t>
      </w:r>
      <w:r>
        <w:t xml:space="preserve"> </w:t>
      </w:r>
      <w:r>
        <w:t xml:space="preserve">Post-COVID healthcare acceleration increased diagnostic needs by 63% in Dakar public facilities, requiring immediate technician deployment</w:t>
      </w:r>
    </w:p>
    <w:p>
      <w:pPr>
        <w:numPr>
          <w:ilvl w:val="0"/>
          <w:numId w:val="1001"/>
        </w:numPr>
        <w:pStyle w:val="Compact"/>
      </w:pPr>
      <w:r>
        <w:rPr>
          <w:bCs/>
          <w:b/>
        </w:rPr>
        <w:t xml:space="preserve">Private Sector Growth:</w:t>
      </w:r>
      <w:r>
        <w:t xml:space="preserve"> </w:t>
      </w:r>
      <w:r>
        <w:t xml:space="preserve">New private hospitals like Clinique de la Paix (opened Q1 2023) generated XAF 4.2 billion in new lab service demand</w:t>
      </w:r>
    </w:p>
    <w:p>
      <w:pPr>
        <w:numPr>
          <w:ilvl w:val="0"/>
          <w:numId w:val="1001"/>
        </w:numPr>
        <w:pStyle w:val="Compact"/>
      </w:pPr>
      <w:r>
        <w:rPr>
          <w:bCs/>
          <w:b/>
        </w:rPr>
        <w:t xml:space="preserve">Regulatory Shifts:</w:t>
      </w:r>
      <w:r>
        <w:t xml:space="preserve"> </w:t>
      </w:r>
      <w:r>
        <w:t xml:space="preserve">Senegal's National Health Code (Decree 2021-087) now mandates certified technicians for all accredited labs—validating our technician-focused sales strategy</w:t>
      </w:r>
    </w:p>
    <w:bookmarkEnd w:id="22"/>
    <w:bookmarkStart w:id="23" w:name="Xbb886c656c8225bba56d0fab5ca18e95d126bda"/>
    <w:p>
      <w:pPr>
        <w:pStyle w:val="Heading2"/>
      </w:pPr>
      <w:r>
        <w:t xml:space="preserve">3. Sales Performance Breakdown: Technician Impact on Revenue Streams</w:t>
      </w:r>
    </w:p>
    <w:p>
      <w:pPr>
        <w:pStyle w:val="FirstParagraph"/>
      </w:pPr>
      <w:r>
        <w:t xml:space="preserve">This section details how Laboratory Technician deployment directly fueled sales across key Dakar segments:</w:t>
      </w:r>
    </w:p>
    <w:p>
      <w:pPr>
        <w:pStyle w:val="BodyText"/>
      </w:pPr>
      <w:r>
        <w:t xml:space="preserve">Service Segment</w:t>
      </w:r>
    </w:p>
    <w:p>
      <w:pPr>
        <w:pStyle w:val="BodyText"/>
      </w:pPr>
      <w:r>
        <w:t xml:space="preserve">Revenue (XAF)</w:t>
      </w:r>
    </w:p>
    <w:p>
      <w:pPr>
        <w:pStyle w:val="BodyText"/>
      </w:pPr>
      <w:r>
        <w:t xml:space="preserve">Tech-Driven Growth</w:t>
      </w:r>
    </w:p>
    <w:p>
      <w:pPr>
        <w:pStyle w:val="BodyText"/>
      </w:pPr>
      <w:r>
        <w:t xml:space="preserve">Dakar Market Share</w:t>
      </w:r>
    </w:p>
    <w:p>
      <w:pPr>
        <w:pStyle w:val="BodyText"/>
      </w:pPr>
      <w:r>
        <w:t xml:space="preserve">Public Hospital Diagnostics</w:t>
      </w:r>
    </w:p>
    <w:p>
      <w:pPr>
        <w:pStyle w:val="BodyText"/>
      </w:pPr>
      <w:r>
        <w:t xml:space="preserve">7.2B</w:t>
      </w:r>
    </w:p>
    <w:p>
      <w:pPr>
        <w:pStyle w:val="BodyText"/>
      </w:pPr>
      <w:r>
        <w:t xml:space="preserve">+28% YoY (13 new contracts)</w:t>
      </w:r>
    </w:p>
    <w:p>
      <w:pPr>
        <w:pStyle w:val="BodyText"/>
      </w:pPr>
      <w:r>
        <w:t xml:space="preserve">34%</w:t>
      </w:r>
    </w:p>
    <w:p>
      <w:pPr>
        <w:pStyle w:val="BodyText"/>
      </w:pPr>
      <w:r>
        <w:t xml:space="preserve">Private Clinic Partnerships</w:t>
      </w:r>
    </w:p>
    <w:p>
      <w:pPr>
        <w:pStyle w:val="BodyText"/>
      </w:pPr>
      <w:r>
        <w:t xml:space="preserve">4.9B</w:t>
      </w:r>
    </w:p>
    <w:p>
      <w:pPr>
        <w:pStyle w:val="BodyText"/>
      </w:pPr>
      <w:r>
        <w:t xml:space="preserve">+41% YoY (28 new accounts)</w:t>
      </w:r>
    </w:p>
    <w:p>
      <w:pPr>
        <w:pStyle w:val="BodyText"/>
      </w:pPr>
      <w:r>
        <w:t xml:space="preserve">57%</w:t>
      </w:r>
    </w:p>
    <w:p>
      <w:pPr>
        <w:pStyle w:val="BodyText"/>
      </w:pPr>
      <w:r>
        <w:t xml:space="preserve">Tertiary Care Referrals (Dakar to Regional Centers)</w:t>
      </w:r>
    </w:p>
    <w:p>
      <w:pPr>
        <w:pStyle w:val="BodyText"/>
      </w:pPr>
      <w:r>
        <w:t xml:space="preserve">2.7B</w:t>
      </w:r>
    </w:p>
    <w:p>
      <w:pPr>
        <w:pStyle w:val="BodyText"/>
      </w:pPr>
      <w:r>
        <w:t xml:space="preserve">+52% YoY (Expanded technician coverage)</w:t>
      </w:r>
    </w:p>
    <w:p>
      <w:pPr>
        <w:pStyle w:val="BodyText"/>
      </w:pPr>
      <w:r>
        <w:t xml:space="preserve">43%</w:t>
      </w:r>
    </w:p>
    <w:p>
      <w:pPr>
        <w:pStyle w:val="BodyText"/>
      </w:pPr>
      <w:r>
        <w:rPr>
          <w:bCs/>
          <w:b/>
        </w:rPr>
        <w:t xml:space="preserve">TOTAL</w:t>
      </w:r>
    </w:p>
    <w:p>
      <w:pPr>
        <w:pStyle w:val="BodyText"/>
      </w:pPr>
      <w:r>
        <w:rPr>
          <w:bCs/>
          <w:b/>
        </w:rPr>
        <w:t xml:space="preserve">14.8B</w:t>
      </w:r>
    </w:p>
    <w:p>
      <w:pPr>
        <w:pStyle w:val="BodyText"/>
      </w:pPr>
      <w:r>
        <w:rPr>
          <w:bCs/>
          <w:b/>
        </w:rPr>
        <w:t xml:space="preserve">+37% YoY</w:t>
      </w:r>
    </w:p>
    <w:p>
      <w:pPr>
        <w:pStyle w:val="BodyText"/>
      </w:pPr>
      <w:r>
        <w:rPr>
          <w:bCs/>
          <w:b/>
        </w:rPr>
        <w:t xml:space="preserve">45%</w:t>
      </w:r>
    </w:p>
    <w:p>
      <w:pPr>
        <w:pStyle w:val="BodyText"/>
      </w:pPr>
      <w:r>
        <w:t xml:space="preserve">The most significant sales breakthrough occurred in the private sector, where our technician staffing model enabled us to secure contracts with 8 new premium clinics (e.g., Clinique Dakar Medical Center) by guaranteeing 24/7 diagnostic turnaround—critical for Dakar's high-end healthcare market.</w:t>
      </w:r>
    </w:p>
    <w:bookmarkEnd w:id="23"/>
    <w:bookmarkStart w:id="24" w:name="X30ed6cf21c30fb670f3c9bf281ed9ade76d399b"/>
    <w:p>
      <w:pPr>
        <w:pStyle w:val="Heading2"/>
      </w:pPr>
      <w:r>
        <w:t xml:space="preserve">4. Strategic Initiatives: Building Technician Capacity in Senegal Dakar</w:t>
      </w:r>
    </w:p>
    <w:p>
      <w:pPr>
        <w:pStyle w:val="FirstParagraph"/>
      </w:pPr>
      <w:r>
        <w:t xml:space="preserve">Our Sales Report highlights three technician-centric initiatives that drove Dakar market penetration:</w:t>
      </w:r>
    </w:p>
    <w:p>
      <w:pPr>
        <w:numPr>
          <w:ilvl w:val="0"/>
          <w:numId w:val="1002"/>
        </w:numPr>
        <w:pStyle w:val="Compact"/>
      </w:pPr>
      <w:r>
        <w:rPr>
          <w:bCs/>
          <w:b/>
        </w:rPr>
        <w:t xml:space="preserve">Dakar Lab Tech Scholarship Program:</w:t>
      </w:r>
      <w:r>
        <w:t xml:space="preserve"> </w:t>
      </w:r>
      <w:r>
        <w:t xml:space="preserve">Partnered with Cheikh Anta Diop University to train 47 technicians (32% female) in 2023. These graduates directly filled critical roles, reducing recruitment cycles from 90 to 35 days while improving local talent retention.</w:t>
      </w:r>
    </w:p>
    <w:p>
      <w:pPr>
        <w:numPr>
          <w:ilvl w:val="0"/>
          <w:numId w:val="1002"/>
        </w:numPr>
        <w:pStyle w:val="Compact"/>
      </w:pPr>
      <w:r>
        <w:rPr>
          <w:bCs/>
          <w:b/>
        </w:rPr>
        <w:t xml:space="preserve">Mobile Technician Deployment Units:</w:t>
      </w:r>
      <w:r>
        <w:t xml:space="preserve"> </w:t>
      </w:r>
      <w:r>
        <w:t xml:space="preserve">Launched Dakar-specific fleet of mobile lab units staffed by technicians for peri-urban outreach (Keur Massar, Fann). This initiative captured XAF 1.8B in previously untapped market segments and increased customer satisfaction scores by 42%.</w:t>
      </w:r>
    </w:p>
    <w:p>
      <w:pPr>
        <w:numPr>
          <w:ilvl w:val="0"/>
          <w:numId w:val="1002"/>
        </w:numPr>
        <w:pStyle w:val="Compact"/>
      </w:pPr>
      <w:r>
        <w:rPr>
          <w:bCs/>
          <w:b/>
        </w:rPr>
        <w:t xml:space="preserve">Technology Integration:</w:t>
      </w:r>
      <w:r>
        <w:t xml:space="preserve"> </w:t>
      </w:r>
      <w:r>
        <w:t xml:space="preserve">Implemented our "LabConnect Dakar" digital platform, enabling technicians to process 35% more samples daily while providing real-time sales data to client facilities—directly enhancing service visibility for Dakar healthcare administrators.</w:t>
      </w:r>
    </w:p>
    <w:bookmarkEnd w:id="24"/>
    <w:bookmarkStart w:id="25" w:name="X65defe18a4f0a09dd1e4e4291b113537fab09c1"/>
    <w:p>
      <w:pPr>
        <w:pStyle w:val="Heading2"/>
      </w:pPr>
      <w:r>
        <w:t xml:space="preserve">5. Challenges and Future Growth Pathways in Senegal Dakar</w:t>
      </w:r>
    </w:p>
    <w:p>
      <w:pPr>
        <w:pStyle w:val="FirstParagraph"/>
      </w:pPr>
      <w:r>
        <w:t xml:space="preserve">Despite strong performance, our Sales Report identifies critical challenges requiring immediate action:</w:t>
      </w:r>
    </w:p>
    <w:p>
      <w:pPr>
        <w:numPr>
          <w:ilvl w:val="0"/>
          <w:numId w:val="1003"/>
        </w:numPr>
        <w:pStyle w:val="Compact"/>
      </w:pPr>
      <w:r>
        <w:rPr>
          <w:bCs/>
          <w:b/>
        </w:rPr>
        <w:t xml:space="preserve">Recruitment Gap:</w:t>
      </w:r>
      <w:r>
        <w:t xml:space="preserve"> </w:t>
      </w:r>
      <w:r>
        <w:t xml:space="preserve">68% of Dakar healthcare facilities report technician shortages delaying test results (per WHO Senegal survey)</w:t>
      </w:r>
    </w:p>
    <w:p>
      <w:pPr>
        <w:numPr>
          <w:ilvl w:val="0"/>
          <w:numId w:val="1003"/>
        </w:numPr>
        <w:pStyle w:val="Compact"/>
      </w:pPr>
      <w:r>
        <w:rPr>
          <w:bCs/>
          <w:b/>
        </w:rPr>
        <w:t xml:space="preserve">Infrastructure Constraints:</w:t>
      </w:r>
      <w:r>
        <w:t xml:space="preserve"> </w:t>
      </w:r>
      <w:r>
        <w:t xml:space="preserve">Power instability in Dakar's southern districts affects equipment reliability during peak diagnostic hours</w:t>
      </w:r>
    </w:p>
    <w:p>
      <w:pPr>
        <w:numPr>
          <w:ilvl w:val="0"/>
          <w:numId w:val="1003"/>
        </w:numPr>
        <w:pStyle w:val="Compact"/>
      </w:pPr>
      <w:r>
        <w:rPr>
          <w:bCs/>
          <w:b/>
        </w:rPr>
        <w:t xml:space="preserve">Competition Pressure:</w:t>
      </w:r>
      <w:r>
        <w:t xml:space="preserve"> </w:t>
      </w:r>
      <w:r>
        <w:t xml:space="preserve">New entrants offering lower-cost services risk compromising Dakar market quality standards</w:t>
      </w:r>
    </w:p>
    <w:p>
      <w:pPr>
        <w:pStyle w:val="FirstParagraph"/>
      </w:pPr>
      <w:r>
        <w:t xml:space="preserve">To address these, we're implementing:</w:t>
      </w:r>
    </w:p>
    <w:p>
      <w:pPr>
        <w:numPr>
          <w:ilvl w:val="0"/>
          <w:numId w:val="1004"/>
        </w:numPr>
        <w:pStyle w:val="Compact"/>
      </w:pPr>
      <w:r>
        <w:t xml:space="preserve">A Senegal-specific technician certification accelerator program with World Bank support (launch Q1 2024)</w:t>
      </w:r>
    </w:p>
    <w:p>
      <w:pPr>
        <w:numPr>
          <w:ilvl w:val="0"/>
          <w:numId w:val="1004"/>
        </w:numPr>
        <w:pStyle w:val="Compact"/>
      </w:pPr>
      <w:r>
        <w:t xml:space="preserve">Partnership with Dakar's new energy microgrid project to stabilize lab power supply</w:t>
      </w:r>
    </w:p>
    <w:p>
      <w:pPr>
        <w:numPr>
          <w:ilvl w:val="0"/>
          <w:numId w:val="1004"/>
        </w:numPr>
        <w:pStyle w:val="Compact"/>
      </w:pPr>
      <w:r>
        <w:t xml:space="preserve">Expanded "Tech for All" service tier targeting rural health posts from Dakar, projected to capture XAF 3.5B in new sales by 2025</w:t>
      </w:r>
    </w:p>
    <w:bookmarkEnd w:id="25"/>
    <w:bookmarkStart w:id="26" w:name="X0b391e948045d815a1d6df7243528afd94beba4"/>
    <w:p>
      <w:pPr>
        <w:pStyle w:val="Heading2"/>
      </w:pPr>
      <w:r>
        <w:t xml:space="preserve">6. Conclusion: Technician Excellence as Dakar's Sales Imperative</w:t>
      </w:r>
    </w:p>
    <w:p>
      <w:pPr>
        <w:pStyle w:val="FirstParagraph"/>
      </w:pPr>
      <w:r>
        <w:t xml:space="preserve">Our Annual Sales Report conclusively demonstrates that Laboratory Technician proficiency is the cornerstone of diagnostic service success in Senegal Dakar. The 37% revenue growth isn't accidental—it's the direct result of prioritizing technician recruitment, training, and deployment as our core sales strategy. In a market where quality diagnostics drive patient trust and healthcare outcomes, our technician-centric approach has positioned us as Dakar's most reliable diagnostic partner.</w:t>
      </w:r>
    </w:p>
    <w:p>
      <w:pPr>
        <w:pStyle w:val="BodyText"/>
      </w:pPr>
      <w:r>
        <w:t xml:space="preserve">As Senegal accelerates its National Health Insurance Scheme rollout (covering 80% of Dakar residents by 2025), the demand for certified Laboratory Technicians will intensify. We project Technician-led service revenue in Dakar will exceed XAF 21 billion by December 2024, representing a critical growth vector for our Senegalese operations. This report serves as both an achievement milestone and a strategic roadmap: every new technician hired in Dakar directly translates to measurable sales impact, improved healthcare access, and sustainable market leadership.</w:t>
      </w:r>
    </w:p>
    <w:p>
      <w:pPr>
        <w:pStyle w:val="BodyText"/>
      </w:pPr>
      <w:r>
        <w:rPr>
          <w:bCs/>
          <w:b/>
        </w:rPr>
        <w:t xml:space="preserve">Prepared By:</w:t>
      </w:r>
      <w:r>
        <w:t xml:space="preserve"> </w:t>
      </w:r>
      <w:r>
        <w:t xml:space="preserve">Africa Healthcare Solutions - Dakar Operations Team</w:t>
      </w:r>
      <w:r>
        <w:br/>
      </w:r>
      <w:r>
        <w:rPr>
          <w:bCs/>
          <w:b/>
        </w:rPr>
        <w:t xml:space="preserve">Contact:</w:t>
      </w:r>
      <w:r>
        <w:t xml:space="preserve"> </w:t>
      </w:r>
      <w:r>
        <w:t xml:space="preserve">sales.dakar@ahs-senegal.org | +221 33 856-4400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Services - Dakar, Senegal</dc:title>
  <dc:creator/>
  <dc:language>en</dc:language>
  <cp:keywords/>
  <dcterms:created xsi:type="dcterms:W3CDTF">2026-07-23T01:15:17Z</dcterms:created>
  <dcterms:modified xsi:type="dcterms:W3CDTF">2026-07-23T01:15:17Z</dcterms:modified>
</cp:coreProperties>
</file>

<file path=docProps/custom.xml><?xml version="1.0" encoding="utf-8"?>
<Properties xmlns="http://schemas.openxmlformats.org/officeDocument/2006/custom-properties" xmlns:vt="http://schemas.openxmlformats.org/officeDocument/2006/docPropsVTypes"/>
</file>