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Kabul</w:t>
      </w:r>
      <w:r>
        <w:t xml:space="preserve"> </w:t>
      </w:r>
      <w:r>
        <w:t xml:space="preserve">Library</w:t>
      </w:r>
      <w:r>
        <w:t xml:space="preserve"> </w:t>
      </w:r>
      <w:r>
        <w:t xml:space="preserve">Services</w:t>
      </w:r>
    </w:p>
    <w:bookmarkStart w:id="29" w:name="X7e96419119f154deea1bbaf236c1e49715c4960"/>
    <w:p>
      <w:pPr>
        <w:pStyle w:val="Heading1"/>
      </w:pPr>
      <w:r>
        <w:t xml:space="preserve">Q3 2023 Sales Report: Librarian Performance and Market Analysis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Library Foundation Board of Directors</w:t>
      </w:r>
      <w:r>
        <w:br/>
      </w:r>
      <w:r>
        <w:rPr>
          <w:bCs/>
          <w:b/>
        </w:rPr>
        <w:t xml:space="preserve">Location:</w:t>
      </w:r>
      <w:r>
        <w:t xml:space="preserve"> </w:t>
      </w:r>
      <w:r>
        <w:t xml:space="preserve">Kabul, Afghanistan</w:t>
      </w:r>
    </w:p>
    <w:bookmarkStart w:id="20" w:name="Xb15d4ee02edf5ab58e49d570e3826b50a0c0128"/>
    <w:p>
      <w:pPr>
        <w:pStyle w:val="Heading2"/>
      </w:pPr>
      <w:r>
        <w:t xml:space="preserve">Preface: The Vital Role of the Librarian in Afghanistan Kabul</w:t>
      </w:r>
    </w:p>
    <w:p>
      <w:pPr>
        <w:pStyle w:val="FirstParagraph"/>
      </w:pPr>
      <w:r>
        <w:t xml:space="preserve">In the heart of Afghanistan's capital city, where access to knowledge remains a critical challenge amid ongoing socio-economic complexities, this Sales Report documents the operational performance of our library services during Q3 2023. As a dedicated Librarian serving Kabul's educational ecosystem, I have meticulously tracked sales metrics to ensure sustainable resource distribution for communities navigating unprecedented circumstances. This document underscores how strategic sales initiatives directly support literacy programs across Kabul while adhering to the unique constraints and opportunities of Afghanistan's capital city.</w:t>
      </w:r>
    </w:p>
    <w:bookmarkEnd w:id="20"/>
    <w:bookmarkStart w:id="21" w:name="executive-summary"/>
    <w:p>
      <w:pPr>
        <w:pStyle w:val="Heading2"/>
      </w:pPr>
      <w:r>
        <w:t xml:space="preserve">Executive Summary</w:t>
      </w:r>
    </w:p>
    <w:p>
      <w:pPr>
        <w:pStyle w:val="FirstParagraph"/>
      </w:pPr>
      <w:r>
        <w:t xml:space="preserve">This Sales Report confirms a 17% year-over-year increase in revenue streams, totaling $48,500 for the quarter. These figures reflect robust community engagement despite Kabul's challenging environment. The Librarian team successfully implemented adaptive sales strategies that prioritized educational equity – proving that knowledge commerce can thrive even in Afghanistan's most complex urban settings. Notably, 68% of sales originated from institutional partnerships (schools, NGOs), while 32% came from individual patrons, demonstrating the library's dual role as both a community hub and commercial entity within Kabul.</w:t>
      </w:r>
    </w:p>
    <w:bookmarkEnd w:id="21"/>
    <w:bookmarkStart w:id="22" w:name="X002da0dd8f08c7c3e9317477ffc4b9cf36e797a"/>
    <w:p>
      <w:pPr>
        <w:pStyle w:val="Heading2"/>
      </w:pPr>
      <w:r>
        <w:t xml:space="preserve">Market Analysis: Sales Performance in Kabul Context</w:t>
      </w:r>
    </w:p>
    <w:p>
      <w:pPr>
        <w:pStyle w:val="FirstParagraph"/>
      </w:pPr>
      <w:r>
        <w:t xml:space="preserve">Operating within Afghanistan Kabul requires constant sensitivity to local realities. Our sales data reveals three critical trends:</w:t>
      </w:r>
    </w:p>
    <w:p>
      <w:pPr>
        <w:numPr>
          <w:ilvl w:val="0"/>
          <w:numId w:val="1001"/>
        </w:numPr>
        <w:pStyle w:val="Compact"/>
      </w:pPr>
      <w:r>
        <w:rPr>
          <w:bCs/>
          <w:b/>
        </w:rPr>
        <w:t xml:space="preserve">Book Sales Surge (42% increase):</w:t>
      </w:r>
      <w:r>
        <w:t xml:space="preserve"> </w:t>
      </w:r>
      <w:r>
        <w:t xml:space="preserve">Demand for Afghan-authored educational materials rose sharply, particularly children's books in Dari/Pashto. This reflects a national push toward locally relevant content – a priority championed by our Kabul-based Librarian team. Sales of "Kabul School Curriculum Kits" increased 76%, directly supporting 12 public schools across the city.</w:t>
      </w:r>
    </w:p>
    <w:p>
      <w:pPr>
        <w:numPr>
          <w:ilvl w:val="0"/>
          <w:numId w:val="1001"/>
        </w:numPr>
        <w:pStyle w:val="Compact"/>
      </w:pPr>
      <w:r>
        <w:rPr>
          <w:bCs/>
          <w:b/>
        </w:rPr>
        <w:t xml:space="preserve">Membership Growth (29% YoY):</w:t>
      </w:r>
      <w:r>
        <w:t xml:space="preserve"> </w:t>
      </w:r>
      <w:r>
        <w:t xml:space="preserve">New library memberships reached 1,840 this quarter, with most users being students and teachers. The Librarian implemented a "Community Learning Pass" – allowing free access for educators in exchange for promoting library resources – which generated 35% of new sign-ups.</w:t>
      </w:r>
    </w:p>
    <w:p>
      <w:pPr>
        <w:numPr>
          <w:ilvl w:val="0"/>
          <w:numId w:val="1001"/>
        </w:numPr>
        <w:pStyle w:val="Compact"/>
      </w:pPr>
      <w:r>
        <w:rPr>
          <w:bCs/>
          <w:b/>
        </w:rPr>
        <w:t xml:space="preserve">Workshop Revenue (37% increase):</w:t>
      </w:r>
      <w:r>
        <w:t xml:space="preserve"> </w:t>
      </w:r>
      <w:r>
        <w:t xml:space="preserve">Digital literacy workshops (e.g., "Library Management Systems Training") attracted 410 participants. This revenue stream is critical for sustaining our Kabul operations, as it reduces dependency on external aid while building local capacity.</w:t>
      </w:r>
    </w:p>
    <w:bookmarkEnd w:id="22"/>
    <w:bookmarkStart w:id="23" w:name="challenges-and-adaptive-strategies"/>
    <w:p>
      <w:pPr>
        <w:pStyle w:val="Heading2"/>
      </w:pPr>
      <w:r>
        <w:t xml:space="preserve">Challenges and Adaptive Strategies</w:t>
      </w:r>
    </w:p>
    <w:p>
      <w:pPr>
        <w:pStyle w:val="FirstParagraph"/>
      </w:pPr>
      <w:r>
        <w:t xml:space="preserve">Operating in Afghanistan Kabul presents unique obstacles that directly impact sales performance. The recent economic downturn reduced individual purchasing power by 23%, but our Librarian team pivoted through:</w:t>
      </w:r>
    </w:p>
    <w:p>
      <w:pPr>
        <w:numPr>
          <w:ilvl w:val="0"/>
          <w:numId w:val="1002"/>
        </w:numPr>
        <w:pStyle w:val="Compact"/>
      </w:pPr>
      <w:r>
        <w:rPr>
          <w:bCs/>
          <w:b/>
        </w:rPr>
        <w:t xml:space="preserve">Needs-Based Pricing:</w:t>
      </w:r>
      <w:r>
        <w:t xml:space="preserve"> </w:t>
      </w:r>
      <w:r>
        <w:t xml:space="preserve">Discounted book bundles for low-income households (e.g., "10 Books for $5") increased accessibility while maintaining revenue. This initiative served 842 families in Kabul's underserved districts.</w:t>
      </w:r>
    </w:p>
    <w:p>
      <w:pPr>
        <w:numPr>
          <w:ilvl w:val="0"/>
          <w:numId w:val="1002"/>
        </w:numPr>
        <w:pStyle w:val="Compact"/>
      </w:pPr>
      <w:r>
        <w:rPr>
          <w:bCs/>
          <w:b/>
        </w:rPr>
        <w:t xml:space="preserve">Security-Compliant Sales Channels:</w:t>
      </w:r>
      <w:r>
        <w:t xml:space="preserve"> </w:t>
      </w:r>
      <w:r>
        <w:t xml:space="preserve">With limited mobility, we established secure pickup points at trusted community centers (e.g., Masum Khan School) to avoid delivery risks. This boosted sales by 19% among women patrons who previously couldn't visit the main library.</w:t>
      </w:r>
    </w:p>
    <w:p>
      <w:pPr>
        <w:numPr>
          <w:ilvl w:val="0"/>
          <w:numId w:val="1002"/>
        </w:numPr>
        <w:pStyle w:val="Compact"/>
      </w:pPr>
      <w:r>
        <w:rPr>
          <w:bCs/>
          <w:b/>
        </w:rPr>
        <w:t xml:space="preserve">Digital Transition:</w:t>
      </w:r>
      <w:r>
        <w:t xml:space="preserve"> </w:t>
      </w:r>
      <w:r>
        <w:t xml:space="preserve">Launched a WhatsApp-based ordering system, reducing physical transactions and increasing sales efficiency by 31% – vital for a Librarian navigating Kabul's infrastructure limitations.</w:t>
      </w:r>
    </w:p>
    <w:bookmarkEnd w:id="23"/>
    <w:bookmarkStart w:id="24" w:name="community-impact-metrics"/>
    <w:p>
      <w:pPr>
        <w:pStyle w:val="Heading2"/>
      </w:pPr>
      <w:r>
        <w:t xml:space="preserve">Community Impact Metrics</w:t>
      </w:r>
    </w:p>
    <w:p>
      <w:pPr>
        <w:pStyle w:val="FirstParagraph"/>
      </w:pPr>
      <w:r>
        <w:t xml:space="preserve">Beyond revenue, this Sales Report measures our social value in Afghanistan Kabul:</w:t>
      </w:r>
    </w:p>
    <w:p>
      <w:pPr>
        <w:pStyle w:val="BodyText"/>
      </w:pPr>
      <w:r>
        <w:t xml:space="preserve">Initiative</w:t>
      </w:r>
    </w:p>
    <w:p>
      <w:pPr>
        <w:pStyle w:val="BodyText"/>
      </w:pPr>
      <w:r>
        <w:t xml:space="preserve">Q3 2023 Impact</w:t>
      </w:r>
    </w:p>
    <w:p>
      <w:pPr>
        <w:pStyle w:val="BodyText"/>
      </w:pPr>
      <w:r>
        <w:t xml:space="preserve">Social Value (Afghanistan Context)</w:t>
      </w:r>
    </w:p>
    <w:p>
      <w:pPr>
        <w:pStyle w:val="BodyText"/>
      </w:pPr>
      <w:r>
        <w:t xml:space="preserve">Mobile Library Book Sales</w:t>
      </w:r>
    </w:p>
    <w:p>
      <w:pPr>
        <w:pStyle w:val="BodyText"/>
      </w:pPr>
      <w:r>
        <w:t xml:space="preserve">$8,750 revenue | 1,420 books sold</w:t>
      </w:r>
    </w:p>
    <w:p>
      <w:pPr>
        <w:pStyle w:val="BodyText"/>
      </w:pPr>
      <w:r>
        <w:t xml:space="preserve">Served 6 rural schools near Kabul where traditional libraries are nonexistent</w:t>
      </w:r>
    </w:p>
    <w:p>
      <w:pPr>
        <w:pStyle w:val="BodyText"/>
      </w:pPr>
      <w:r>
        <w:t xml:space="preserve">Teacher Training Workshops</w:t>
      </w:r>
    </w:p>
    <w:p>
      <w:pPr>
        <w:pStyle w:val="BodyText"/>
      </w:pPr>
      <w:r>
        <w:t xml:space="preserve">15 sessions | 392 educators trained</w:t>
      </w:r>
    </w:p>
    <w:p>
      <w:pPr>
        <w:pStyle w:val="BodyText"/>
      </w:pPr>
      <w:r>
        <w:t xml:space="preserve">Directly improved teaching resources at 27 Kabul public schools</w:t>
      </w:r>
    </w:p>
    <w:p>
      <w:pPr>
        <w:pStyle w:val="BodyText"/>
      </w:pPr>
      <w:r>
        <w:t xml:space="preserve">Women's Literacy Program</w:t>
      </w:r>
    </w:p>
    <w:p>
      <w:pPr>
        <w:pStyle w:val="BodyText"/>
      </w:pPr>
      <w:r>
        <w:t xml:space="preserve">$3,200 revenue | 145 participants</w:t>
      </w:r>
    </w:p>
    <w:p>
      <w:pPr>
        <w:pStyle w:val="BodyText"/>
      </w:pPr>
      <w:r>
        <w:t xml:space="preserve">Saw 89% retention rate – critical in Afghanistan where women's education access remains limited</w:t>
      </w:r>
    </w:p>
    <w:bookmarkEnd w:id="24"/>
    <w:bookmarkStart w:id="25" w:name="Xc86250dd5835db8939e692fe98a48687f56eb55"/>
    <w:p>
      <w:pPr>
        <w:pStyle w:val="Heading2"/>
      </w:pPr>
      <w:r>
        <w:t xml:space="preserve">Financial Breakdown: Kabul-Specific Sales Trends</w:t>
      </w:r>
    </w:p>
    <w:p>
      <w:pPr>
        <w:pStyle w:val="FirstParagraph"/>
      </w:pPr>
      <w:r>
        <w:t xml:space="preserve">Our Librarian team analyzed sales patterns against Kabul's economic realities:</w:t>
      </w:r>
    </w:p>
    <w:p>
      <w:pPr>
        <w:numPr>
          <w:ilvl w:val="0"/>
          <w:numId w:val="1003"/>
        </w:numPr>
        <w:pStyle w:val="Compact"/>
      </w:pPr>
      <w:r>
        <w:rPr>
          <w:bCs/>
          <w:b/>
        </w:rPr>
        <w:t xml:space="preserve">Peak Demand Periods:</w:t>
      </w:r>
      <w:r>
        <w:t xml:space="preserve"> </w:t>
      </w:r>
      <w:r>
        <w:t xml:space="preserve">Sales spike 53% during school terms (August-October), directly aligning with Afghanistan's academic calendar. We now schedule promotional campaigns to coincide with these periods.</w:t>
      </w:r>
    </w:p>
    <w:p>
      <w:pPr>
        <w:numPr>
          <w:ilvl w:val="0"/>
          <w:numId w:val="1003"/>
        </w:numPr>
        <w:pStyle w:val="Compact"/>
      </w:pPr>
      <w:r>
        <w:rPr>
          <w:bCs/>
          <w:b/>
        </w:rPr>
        <w:t xml:space="preserve">Product Preferences:</w:t>
      </w:r>
      <w:r>
        <w:t xml:space="preserve"> </w:t>
      </w:r>
      <w:r>
        <w:t xml:space="preserve">62% of sales were educational (textbooks, workbooks), while 28% were reference materials. Fiction sales dropped to 10% – reflecting community prioritization of functional knowledge over leisure reading in Afghanistan's current context.</w:t>
      </w:r>
    </w:p>
    <w:p>
      <w:pPr>
        <w:numPr>
          <w:ilvl w:val="0"/>
          <w:numId w:val="1003"/>
        </w:numPr>
        <w:pStyle w:val="Compact"/>
      </w:pPr>
      <w:r>
        <w:rPr>
          <w:bCs/>
          <w:b/>
        </w:rPr>
        <w:t xml:space="preserve">Revenue Diversification:</w:t>
      </w:r>
      <w:r>
        <w:t xml:space="preserve"> </w:t>
      </w:r>
      <w:r>
        <w:t xml:space="preserve">Only 41% of income came from direct sales (vs. global averages of 65%), proving our model's resilience through strategic partnerships with Kabul-based NGOs like "Afghan Women Educators Network."</w:t>
      </w:r>
    </w:p>
    <w:bookmarkEnd w:id="25"/>
    <w:bookmarkStart w:id="26" w:name="the-librarian-as-strategic-sales-partner"/>
    <w:p>
      <w:pPr>
        <w:pStyle w:val="Heading2"/>
      </w:pPr>
      <w:r>
        <w:t xml:space="preserve">The Librarian as Strategic Sales Partner</w:t>
      </w:r>
    </w:p>
    <w:p>
      <w:pPr>
        <w:pStyle w:val="FirstParagraph"/>
      </w:pPr>
      <w:r>
        <w:t xml:space="preserve">This Q3 Sales Report fundamentally changes how we view the Librarian's role in Afghanistan Kabul. No longer merely a custodian of books, today's Librarian functions as a community economic agent. In Kabul, where libraries are often the only safe spaces for learning, sales initiatives directly fund:</w:t>
      </w:r>
    </w:p>
    <w:p>
      <w:pPr>
        <w:numPr>
          <w:ilvl w:val="0"/>
          <w:numId w:val="1004"/>
        </w:numPr>
        <w:pStyle w:val="Compact"/>
      </w:pPr>
      <w:r>
        <w:t xml:space="preserve">Free children's story hours (120+ weekly attendees)</w:t>
      </w:r>
    </w:p>
    <w:p>
      <w:pPr>
        <w:numPr>
          <w:ilvl w:val="0"/>
          <w:numId w:val="1004"/>
        </w:numPr>
        <w:pStyle w:val="Compact"/>
      </w:pPr>
      <w:r>
        <w:t xml:space="preserve">Security enhancements at library branches</w:t>
      </w:r>
    </w:p>
    <w:p>
      <w:pPr>
        <w:numPr>
          <w:ilvl w:val="0"/>
          <w:numId w:val="1004"/>
        </w:numPr>
        <w:pStyle w:val="Compact"/>
      </w:pPr>
      <w:r>
        <w:t xml:space="preserve">Local hiring of 3 new staff members (all women) in Kabul's underserved neighborhoods</w:t>
      </w:r>
    </w:p>
    <w:p>
      <w:pPr>
        <w:pStyle w:val="FirstParagraph"/>
      </w:pPr>
      <w:r>
        <w:t xml:space="preserve">The Librarian's sales acumen has become indispensable to our mission. For example, when fuel shortages disrupted deliveries in September, the Librarian negotiated a bulk book swap with a neighboring NGO – preventing $2,300 in lost sales while strengthening community ties.</w:t>
      </w:r>
    </w:p>
    <w:bookmarkEnd w:id="26"/>
    <w:bookmarkStart w:id="27" w:name="Xedb13697a2e41996c20f28cc4e36c551d047c33"/>
    <w:p>
      <w:pPr>
        <w:pStyle w:val="Heading2"/>
      </w:pPr>
      <w:r>
        <w:t xml:space="preserve">Future Outlook and Strategic Recommendations</w:t>
      </w:r>
    </w:p>
    <w:p>
      <w:pPr>
        <w:pStyle w:val="FirstParagraph"/>
      </w:pPr>
      <w:r>
        <w:t xml:space="preserve">Building on Q3's success, this Sales Report recommends:</w:t>
      </w:r>
    </w:p>
    <w:p>
      <w:pPr>
        <w:numPr>
          <w:ilvl w:val="0"/>
          <w:numId w:val="1005"/>
        </w:numPr>
        <w:pStyle w:val="Compact"/>
      </w:pPr>
      <w:r>
        <w:rPr>
          <w:bCs/>
          <w:b/>
        </w:rPr>
        <w:t xml:space="preserve">Expand Kabul "Knowledge Marketplace":</w:t>
      </w:r>
      <w:r>
        <w:t xml:space="preserve"> </w:t>
      </w:r>
      <w:r>
        <w:t xml:space="preserve">Partner with local artisans to sell educational crafts (e.g., hand-stitched book covers), creating sustainable income while celebrating Afghan craftsmanship.</w:t>
      </w:r>
    </w:p>
    <w:p>
      <w:pPr>
        <w:numPr>
          <w:ilvl w:val="0"/>
          <w:numId w:val="1005"/>
        </w:numPr>
        <w:pStyle w:val="Compact"/>
      </w:pPr>
      <w:r>
        <w:rPr>
          <w:bCs/>
          <w:b/>
        </w:rPr>
        <w:t xml:space="preserve">Launch "Kabul Literacy Fund":</w:t>
      </w:r>
      <w:r>
        <w:t xml:space="preserve"> </w:t>
      </w:r>
      <w:r>
        <w:t xml:space="preserve">Direct 15% of sales toward subsidizing books for children in conflict-affected districts like Dasht-e-Barchi.</w:t>
      </w:r>
    </w:p>
    <w:p>
      <w:pPr>
        <w:numPr>
          <w:ilvl w:val="0"/>
          <w:numId w:val="1005"/>
        </w:numPr>
        <w:pStyle w:val="Compact"/>
      </w:pPr>
      <w:r>
        <w:rPr>
          <w:bCs/>
          <w:b/>
        </w:rPr>
        <w:t xml:space="preserve">Enhance Digital Sales Infrastructure:</w:t>
      </w:r>
      <w:r>
        <w:t xml:space="preserve"> </w:t>
      </w:r>
      <w:r>
        <w:t xml:space="preserve">Invest $3,500 to develop an offline-capable library app for Kabul's low-connectivity areas – projected to boost sales by 25%.</w:t>
      </w:r>
    </w:p>
    <w:bookmarkEnd w:id="27"/>
    <w:bookmarkStart w:id="28" w:name="conclusion-knowledge-as-resilience"/>
    <w:p>
      <w:pPr>
        <w:pStyle w:val="Heading2"/>
      </w:pPr>
      <w:r>
        <w:t xml:space="preserve">Conclusion: Knowledge as Resilience</w:t>
      </w:r>
    </w:p>
    <w:p>
      <w:pPr>
        <w:pStyle w:val="FirstParagraph"/>
      </w:pPr>
      <w:r>
        <w:t xml:space="preserve">This Sales Report demonstrates that in Afghanistan Kabul, the Librarian is not just selling books – they are selling hope. Our 17% revenue growth amid economic crisis proves that when sales strategies center community needs (as our Kabul-based Librarian team has done), libraries become engines of resilience. Every dollar generated supports a student's education, a teacher's professional development, and ultimately, Afghanistan's future. As we continue this vital work in Kabul, we remain committed to ensuring knowledge remains accessible to all – regardless of the challenges facing our nation.</w:t>
      </w:r>
    </w:p>
    <w:p>
      <w:pPr>
        <w:pStyle w:val="BodyText"/>
      </w:pPr>
      <w:r>
        <w:rPr>
          <w:bCs/>
          <w:b/>
        </w:rPr>
        <w:t xml:space="preserve">Prepared by:</w:t>
      </w:r>
      <w:r>
        <w:t xml:space="preserve"> </w:t>
      </w:r>
      <w:r>
        <w:t xml:space="preserve">Fatima Rahman (Lead Librarian), Kabul Branch</w:t>
      </w:r>
      <w:r>
        <w:br/>
      </w:r>
      <w:r>
        <w:rPr>
          <w:bCs/>
          <w:b/>
        </w:rPr>
        <w:t xml:space="preserve">Verified by:</w:t>
      </w:r>
      <w:r>
        <w:t xml:space="preserve"> </w:t>
      </w:r>
      <w:r>
        <w:t xml:space="preserve">International Library Foundation Afghanistan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Kabul Library Services</dc:title>
  <dc:creator/>
  <dc:language>en</dc:language>
  <cp:keywords/>
  <dcterms:created xsi:type="dcterms:W3CDTF">2025-12-12T14:10:41Z</dcterms:created>
  <dcterms:modified xsi:type="dcterms:W3CDTF">2025-12-12T14:10:41Z</dcterms:modified>
</cp:coreProperties>
</file>

<file path=docProps/custom.xml><?xml version="1.0" encoding="utf-8"?>
<Properties xmlns="http://schemas.openxmlformats.org/officeDocument/2006/custom-properties" xmlns:vt="http://schemas.openxmlformats.org/officeDocument/2006/docPropsVTypes"/>
</file>