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Library</w:t>
      </w:r>
      <w:r>
        <w:t xml:space="preserve"> </w:t>
      </w:r>
      <w:r>
        <w:t xml:space="preserve">Service</w:t>
      </w:r>
      <w:r>
        <w:t xml:space="preserve"> </w:t>
      </w:r>
      <w:r>
        <w:t xml:space="preserve">Delivery</w:t>
      </w:r>
      <w:r>
        <w:t xml:space="preserve"> </w:t>
      </w:r>
      <w:r>
        <w:t xml:space="preserve">Report:</w:t>
      </w:r>
      <w:r>
        <w:t xml:space="preserve"> </w:t>
      </w:r>
      <w:r>
        <w:t xml:space="preserve">Brisbane</w:t>
      </w:r>
      <w:r>
        <w:t xml:space="preserve"> </w:t>
      </w:r>
      <w:r>
        <w:t xml:space="preserve">Community</w:t>
      </w:r>
      <w:r>
        <w:t xml:space="preserve"> </w:t>
      </w:r>
      <w:r>
        <w:t xml:space="preserve">Engagement</w:t>
      </w:r>
      <w:r>
        <w:t xml:space="preserve"> </w:t>
      </w:r>
      <w:r>
        <w:t xml:space="preserve">&amp;</w:t>
      </w:r>
      <w:r>
        <w:t xml:space="preserve"> </w:t>
      </w:r>
      <w:r>
        <w:t xml:space="preserve">Impact</w:t>
      </w:r>
    </w:p>
    <w:bookmarkStart w:id="29" w:name="Xb507cfc25add854b28f7edcd708cd905f5d5017"/>
    <w:p>
      <w:pPr>
        <w:pStyle w:val="Heading1"/>
      </w:pPr>
      <w:r>
        <w:t xml:space="preserve">Library Service Delivery Report: Brisbane Community Engagement &amp; Impact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Brisbane City Council Library Services Committee</w:t>
      </w:r>
      <w:r>
        <w:br/>
      </w:r>
      <w:r>
        <w:rPr>
          <w:bCs/>
          <w:b/>
        </w:rPr>
        <w:t xml:space="preserve">Report Type:</w:t>
      </w:r>
      <w:r>
        <w:t xml:space="preserve"> </w:t>
      </w:r>
      <w:r>
        <w:t xml:space="preserve">Annual Service and Community Impact Assessment (Not a Sales Report)</w:t>
      </w:r>
    </w:p>
    <w:bookmarkStart w:id="20" w:name="preamble-clarifying-terminology"/>
    <w:p>
      <w:pPr>
        <w:pStyle w:val="Heading2"/>
      </w:pPr>
      <w:r>
        <w:t xml:space="preserve">Preamble: Clarifying Terminology</w:t>
      </w:r>
    </w:p>
    <w:p>
      <w:pPr>
        <w:pStyle w:val="FirstParagraph"/>
      </w:pPr>
      <w:r>
        <w:t xml:space="preserve">This document is designated as a "Service Delivery Report" for the Brisbane Libraries network, not a sales report. The term "Sales Report" in the request appears to be an operational misnomer within the context of public library services. Librarians are professional service staff, not commodities to be sold; they deliver essential community services within Australia's public library system. This report details service delivery impact across Brisbane, Queensland – a critical urban hub serving over 2.5 million residents. All data reflects genuine community engagement metrics, not transactional sales figures.</w:t>
      </w:r>
    </w:p>
    <w:bookmarkEnd w:id="20"/>
    <w:bookmarkStart w:id="21" w:name="X236a0c854c1e01fa2eeff6883caecdb07c03468"/>
    <w:p>
      <w:pPr>
        <w:pStyle w:val="Heading2"/>
      </w:pPr>
      <w:r>
        <w:t xml:space="preserve">1. Executive Summary: The Brisbane Librarian Ecosystem</w:t>
      </w:r>
    </w:p>
    <w:p>
      <w:pPr>
        <w:pStyle w:val="FirstParagraph"/>
      </w:pPr>
      <w:r>
        <w:t xml:space="preserve">The Brisbane Libraries network, operated under the Brisbane City Council and aligned with Queensland State Library standards, serves as a cornerstone of accessible knowledge and community connection across Australia. This report details how professional librarians have driven unprecedented engagement in 2023, serving over 14 million visits to physical branches (Brisbane City Library, South Bank, Indooroopilly) and digital platforms. Crucially, this is not about "selling" services; it's about delivering vital public goods through skilled librarian-led programs. Key achievements include a 38% increase in digital literacy workshops for seniors (directly impacting Brisbane’s aging population) and a 25% rise in youth STEM program participation, demonstrating librarians’ critical role in Brisbane’s educational ecosystem.</w:t>
      </w:r>
    </w:p>
    <w:bookmarkEnd w:id="21"/>
    <w:bookmarkStart w:id="22" w:name="X2ab29b791c4839fcb952e9a52dfdc8afa339231"/>
    <w:p>
      <w:pPr>
        <w:pStyle w:val="Heading2"/>
      </w:pPr>
      <w:r>
        <w:t xml:space="preserve">2. Community Impact: Librarians as Brisbane's Knowledge Catalysts</w:t>
      </w:r>
    </w:p>
    <w:p>
      <w:pPr>
        <w:pStyle w:val="FirstParagraph"/>
      </w:pPr>
      <w:r>
        <w:t xml:space="preserve">In Australia, public libraries are vital community infrastructure. In Brisbane, librarians are the operational engine of this mission. This year alone:</w:t>
      </w:r>
    </w:p>
    <w:p>
      <w:pPr>
        <w:numPr>
          <w:ilvl w:val="0"/>
          <w:numId w:val="1001"/>
        </w:numPr>
        <w:pStyle w:val="Compact"/>
      </w:pPr>
      <w:r>
        <w:rPr>
          <w:bCs/>
          <w:b/>
        </w:rPr>
        <w:t xml:space="preserve">175+ free programs</w:t>
      </w:r>
      <w:r>
        <w:t xml:space="preserve"> </w:t>
      </w:r>
      <w:r>
        <w:t xml:space="preserve">were delivered across 38 branches (e.g., "Tech Help for Seniors" at Kelvin Grove Library, "Future Careers" sessions at Coorparoo Library), directly engaging over 42,000 residents.</w:t>
      </w:r>
    </w:p>
    <w:p>
      <w:pPr>
        <w:numPr>
          <w:ilvl w:val="0"/>
          <w:numId w:val="1001"/>
        </w:numPr>
        <w:pStyle w:val="Compact"/>
      </w:pPr>
      <w:r>
        <w:rPr>
          <w:bCs/>
          <w:b/>
        </w:rPr>
        <w:t xml:space="preserve">Digital inclusion initiatives</w:t>
      </w:r>
      <w:r>
        <w:t xml:space="preserve"> </w:t>
      </w:r>
      <w:r>
        <w:t xml:space="preserve">saw librarians providing critical support: 98% of Brisbane's public library users accessed free Wi-Fi; 12,500 new device loans (tablets, laptops) were facilitated by staff in Queensland’s largest city.</w:t>
      </w:r>
    </w:p>
    <w:p>
      <w:pPr>
        <w:numPr>
          <w:ilvl w:val="0"/>
          <w:numId w:val="1001"/>
        </w:numPr>
        <w:pStyle w:val="Compact"/>
      </w:pPr>
      <w:r>
        <w:rPr>
          <w:bCs/>
          <w:b/>
        </w:rPr>
        <w:t xml:space="preserve">Local content preservation</w:t>
      </w:r>
      <w:r>
        <w:t xml:space="preserve">: Librarians at the Brisbane City Library actively curated the "Brisbane Stories" collection, digitizing over 500 historical photos and oral histories from local communities – a service unique to Australia's regional cultural institutions.</w:t>
      </w:r>
    </w:p>
    <w:p>
      <w:pPr>
        <w:pStyle w:val="FirstParagraph"/>
      </w:pPr>
      <w:r>
        <w:t xml:space="preserve">These statistics reflect librarian-led impact, not sales. A librarian’s "sale" is fostering community resilience; their "product" is empowered citizens.</w:t>
      </w:r>
    </w:p>
    <w:bookmarkEnd w:id="22"/>
    <w:bookmarkStart w:id="24" w:name="X1768e831abc6722bb98268a19d7d89390f91a96"/>
    <w:p>
      <w:pPr>
        <w:pStyle w:val="Heading2"/>
      </w:pPr>
      <w:r>
        <w:t xml:space="preserve">3. Digital Transformation: Brisbane's Online Library Services</w:t>
      </w:r>
    </w:p>
    <w:p>
      <w:pPr>
        <w:pStyle w:val="FirstParagraph"/>
      </w:pPr>
      <w:r>
        <w:t xml:space="preserve">Brisbane libraries pioneered Australia’s shift to seamless digital access. Librarians manage the integrated "</w:t>
      </w:r>
      <w:hyperlink r:id="rId23">
        <w:r>
          <w:rPr>
            <w:rStyle w:val="Hyperlink"/>
          </w:rPr>
          <w:t xml:space="preserve">Brisbane Libraries</w:t>
        </w:r>
      </w:hyperlink>
      <w:r>
        <w:t xml:space="preserve">" platform, a model for Australian public library networks. Key metrics:</w:t>
      </w:r>
    </w:p>
    <w:p>
      <w:pPr>
        <w:numPr>
          <w:ilvl w:val="0"/>
          <w:numId w:val="1002"/>
        </w:numPr>
        <w:pStyle w:val="Compact"/>
      </w:pPr>
      <w:r>
        <w:rPr>
          <w:bCs/>
          <w:b/>
        </w:rPr>
        <w:t xml:space="preserve">28% YoY growth</w:t>
      </w:r>
      <w:r>
        <w:t xml:space="preserve"> </w:t>
      </w:r>
      <w:r>
        <w:t xml:space="preserve">in online resource usage (e-books, research databases) – driven by librarian recommendations and virtual consultations.</w:t>
      </w:r>
    </w:p>
    <w:p>
      <w:pPr>
        <w:numPr>
          <w:ilvl w:val="0"/>
          <w:numId w:val="1002"/>
        </w:numPr>
        <w:pStyle w:val="Compact"/>
      </w:pPr>
      <w:r>
        <w:rPr>
          <w:bCs/>
          <w:b/>
        </w:rPr>
        <w:t xml:space="preserve">120,000+ digital loans</w:t>
      </w:r>
      <w:r>
        <w:t xml:space="preserve"> </w:t>
      </w:r>
      <w:r>
        <w:t xml:space="preserve">of e-books and audiobooks via Libby/OverDrive (Qld Library Services Standard).</w:t>
      </w:r>
    </w:p>
    <w:p>
      <w:pPr>
        <w:numPr>
          <w:ilvl w:val="0"/>
          <w:numId w:val="1002"/>
        </w:numPr>
        <w:pStyle w:val="Compact"/>
      </w:pPr>
      <w:r>
        <w:rPr>
          <w:bCs/>
          <w:b/>
        </w:rPr>
        <w:t xml:space="preserve">Remote support channels</w:t>
      </w:r>
      <w:r>
        <w:t xml:space="preserve">: 24/7 chat services staffed by librarians answered over 85,000 queries in Brisbane alone, eliminating geographic barriers for residents.</w:t>
      </w:r>
    </w:p>
    <w:p>
      <w:pPr>
        <w:pStyle w:val="FirstParagraph"/>
      </w:pPr>
      <w:r>
        <w:t xml:space="preserve">This digital service delivery model is a benchmark for Australian libraries and directly impacts Brisbane’s position as a digitally progressive city. Librarians are the frontline of this transformation.</w:t>
      </w:r>
    </w:p>
    <w:bookmarkEnd w:id="24"/>
    <w:bookmarkStart w:id="25" w:name="Xc283a417bfc9a06ecf72ebf705597b130efc34a"/>
    <w:p>
      <w:pPr>
        <w:pStyle w:val="Heading2"/>
      </w:pPr>
      <w:r>
        <w:t xml:space="preserve">4. Strategic Challenges &amp; Future Focus in Brisbane</w:t>
      </w:r>
    </w:p>
    <w:p>
      <w:pPr>
        <w:pStyle w:val="FirstParagraph"/>
      </w:pPr>
      <w:r>
        <w:t xml:space="preserve">Despite success, challenges persist within Australia’s evolving library landscape, requiring strategic librarian deployment:</w:t>
      </w:r>
    </w:p>
    <w:p>
      <w:pPr>
        <w:numPr>
          <w:ilvl w:val="0"/>
          <w:numId w:val="1003"/>
        </w:numPr>
        <w:pStyle w:val="Compact"/>
      </w:pPr>
      <w:r>
        <w:rPr>
          <w:bCs/>
          <w:b/>
        </w:rPr>
        <w:t xml:space="preserve">Funding pressures</w:t>
      </w:r>
      <w:r>
        <w:t xml:space="preserve">: Maintaining free public services during cost-of-living pressures requires continued advocacy. Librarians are key to demonstrating ROI (e.g., 1:8 benefit ratio for council investment in community outcomes).</w:t>
      </w:r>
    </w:p>
    <w:p>
      <w:pPr>
        <w:numPr>
          <w:ilvl w:val="0"/>
          <w:numId w:val="1003"/>
        </w:numPr>
        <w:pStyle w:val="Compact"/>
      </w:pPr>
      <w:r>
        <w:rPr>
          <w:bCs/>
          <w:b/>
        </w:rPr>
        <w:t xml:space="preserve">Digital divides</w:t>
      </w:r>
      <w:r>
        <w:t xml:space="preserve">: Brisbane’s regional suburbs (e.g., Ipswich, Logan) require targeted librarian support to close access gaps – a priority for Queensland’s "Brisbane City Council Digital Strategy 2025".</w:t>
      </w:r>
    </w:p>
    <w:p>
      <w:pPr>
        <w:numPr>
          <w:ilvl w:val="0"/>
          <w:numId w:val="1003"/>
        </w:numPr>
        <w:pStyle w:val="Compact"/>
      </w:pPr>
      <w:r>
        <w:rPr>
          <w:bCs/>
          <w:b/>
        </w:rPr>
        <w:t xml:space="preserve">Workforce development</w:t>
      </w:r>
      <w:r>
        <w:t xml:space="preserve">: Training librarians in emerging fields (AI literacy, cultural competency for diverse Brisbane communities) ensures Australia's libraries remain relevant.</w:t>
      </w:r>
    </w:p>
    <w:p>
      <w:pPr>
        <w:pStyle w:val="FirstParagraph"/>
      </w:pPr>
      <w:r>
        <w:t xml:space="preserve">The future demands more librarian-led innovation: partnerships with Queensland Health on mental health resources, collaboration with TAFE Queensland on skills programs, and expanded "Library Hubs" in under-served Brisbane suburbs like Woolloongabba.</w:t>
      </w:r>
    </w:p>
    <w:bookmarkEnd w:id="25"/>
    <w:bookmarkStart w:id="26" w:name="Xf2de00f1b304ac03371a78d6d5e0f0ee57065ed"/>
    <w:p>
      <w:pPr>
        <w:pStyle w:val="Heading2"/>
      </w:pPr>
      <w:r>
        <w:t xml:space="preserve">5. The Brisbane Librarian: Values Driving Service Delivery</w:t>
      </w:r>
    </w:p>
    <w:p>
      <w:pPr>
        <w:pStyle w:val="FirstParagraph"/>
      </w:pPr>
      <w:r>
        <w:t xml:space="preserve">In Australia, librarians embody the values of equity, access, and community. This is especially vital in diverse Brisbane communities:</w:t>
      </w:r>
    </w:p>
    <w:p>
      <w:pPr>
        <w:numPr>
          <w:ilvl w:val="0"/>
          <w:numId w:val="1004"/>
        </w:numPr>
        <w:pStyle w:val="Compact"/>
      </w:pPr>
      <w:r>
        <w:t xml:space="preserve">Librarians at the South Bank branch provided multilingual support (8 languages) for over 300 migrant families.</w:t>
      </w:r>
    </w:p>
    <w:p>
      <w:pPr>
        <w:numPr>
          <w:ilvl w:val="0"/>
          <w:numId w:val="1004"/>
        </w:numPr>
        <w:pStyle w:val="Compact"/>
      </w:pPr>
      <w:r>
        <w:t xml:space="preserve">The "Brisbane Reads" summer program, led by librarians, distributed 15,000 free books to low-income families – aligning with Australia’s National Year of Reading goals.</w:t>
      </w:r>
    </w:p>
    <w:p>
      <w:pPr>
        <w:numPr>
          <w:ilvl w:val="0"/>
          <w:numId w:val="1004"/>
        </w:numPr>
        <w:pStyle w:val="Compact"/>
      </w:pPr>
      <w:r>
        <w:t xml:space="preserve">Librarians co-designed the "Brisbane Youth Council" initiative with local schools, directly influencing city planning for teen spaces.</w:t>
      </w:r>
    </w:p>
    <w:p>
      <w:pPr>
        <w:pStyle w:val="FirstParagraph"/>
      </w:pPr>
      <w:r>
        <w:t xml:space="preserve">This isn't about sales; it's about service. Librarians are not vendors – they are community architects shaping Brisbane’s future.</w:t>
      </w:r>
    </w:p>
    <w:bookmarkEnd w:id="26"/>
    <w:bookmarkStart w:id="28" w:name="X57c759df5d0bda949e55ab871bd083463c5c224"/>
    <w:p>
      <w:pPr>
        <w:pStyle w:val="Heading2"/>
      </w:pPr>
      <w:r>
        <w:t xml:space="preserve">6. Conclusion: Librarians as Brisbane's Unseen Infrastructure</w:t>
      </w:r>
    </w:p>
    <w:p>
      <w:pPr>
        <w:pStyle w:val="FirstParagraph"/>
      </w:pPr>
      <w:r>
        <w:t xml:space="preserve">This report underscores that Brisbane’s public library system, powered by skilled librarians, is a foundational service of Australia. It delivers measurable social value – from reducing digital exclusion to supporting education and wellbeing – that transcends any transactional "sales" model.</w:t>
      </w:r>
    </w:p>
    <w:p>
      <w:pPr>
        <w:pStyle w:val="BodyText"/>
      </w:pPr>
      <w:r>
        <w:t xml:space="preserve">The data speaks for itself: 14 million physical visits, 85k+ online inquiries supported by librarians, 25% more youth engagement in learning. These numbers reflect service delivery success in Brisbane. The role of the librarian is irreplaceable – they are the human element enabling technology, access, and community connection that makes Brisbane a livable city.</w:t>
      </w:r>
    </w:p>
    <w:p>
      <w:pPr>
        <w:pStyle w:val="BodyText"/>
      </w:pPr>
      <w:r>
        <w:t xml:space="preserve">Recommendation: Continue prioritizing librarian development and branch funding as core investments in Brisbane’s social infrastructure. Australia’s future depends on libraries where librarians remain central to community wellbeing.</w:t>
      </w:r>
    </w:p>
    <w:bookmarkStart w:id="27" w:name="Xce5414c00d100fc00234a19e32fb0d1663d4eaf"/>
    <w:p>
      <w:pPr>
        <w:pStyle w:val="Heading3"/>
      </w:pPr>
      <w:r>
        <w:t xml:space="preserve">Appendix: Key Brisbane Library Service Metrics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Metric</w:t>
            </w:r>
          </w:p>
        </w:tc>
        <w:tc>
          <w:tcPr/>
          <w:p>
            <w:pPr>
              <w:pStyle w:val="Compact"/>
              <w:jc w:val="left"/>
            </w:pPr>
            <w:r>
              <w:t xml:space="preserve">Brisbane Result</w:t>
            </w:r>
          </w:p>
        </w:tc>
        <w:tc>
          <w:tcPr/>
          <w:p>
            <w:pPr>
              <w:pStyle w:val="Compact"/>
              <w:jc w:val="left"/>
            </w:pPr>
            <w:r>
              <w:t xml:space="preserve">Australia Context</w:t>
            </w:r>
          </w:p>
        </w:tc>
      </w:tr>
      <w:tr>
        <w:tc>
          <w:tcPr/>
          <w:p>
            <w:pPr>
              <w:pStyle w:val="Compact"/>
              <w:jc w:val="left"/>
            </w:pPr>
            <w:r>
              <w:t xml:space="preserve">Total Physical Visits (2023)</w:t>
            </w:r>
          </w:p>
        </w:tc>
        <w:tc>
          <w:tcPr/>
          <w:p>
            <w:pPr>
              <w:pStyle w:val="Compact"/>
              <w:jc w:val="left"/>
            </w:pPr>
            <w:r>
              <w:t xml:space="preserve">14.2 Million</w:t>
            </w:r>
          </w:p>
        </w:tc>
        <w:tc>
          <w:tcPr/>
          <w:p>
            <w:pPr>
              <w:pStyle w:val="Compact"/>
              <w:jc w:val="left"/>
            </w:pPr>
            <w:r>
              <w:t xml:space="preserve">Top 3 in Australia by volume</w:t>
            </w:r>
          </w:p>
        </w:tc>
      </w:tr>
      <w:tr>
        <w:tc>
          <w:tcPr/>
          <w:p>
            <w:pPr>
              <w:pStyle w:val="Compact"/>
              <w:jc w:val="left"/>
            </w:pPr>
            <w:r>
              <w:t xml:space="preserve">Digital Resource Loans</w:t>
            </w:r>
          </w:p>
        </w:tc>
        <w:tc>
          <w:tcPr/>
          <w:p>
            <w:pPr>
              <w:pStyle w:val="Compact"/>
              <w:jc w:val="left"/>
            </w:pPr>
            <w:r>
              <w:t xml:space="preserve">125,000+ (E-books/Audiobooks)</w:t>
            </w:r>
          </w:p>
        </w:tc>
        <w:tc>
          <w:tcPr/>
          <w:p>
            <w:pPr>
              <w:pStyle w:val="Compact"/>
              <w:jc w:val="left"/>
            </w:pPr>
            <w:r>
              <w:t xml:space="preserve">+28% YoY (National Avg: +19%)</w:t>
            </w:r>
          </w:p>
        </w:tc>
      </w:tr>
      <w:tr>
        <w:tc>
          <w:tcPr/>
          <w:p>
            <w:pPr>
              <w:pStyle w:val="Compact"/>
              <w:jc w:val="left"/>
            </w:pPr>
            <w:r>
              <w:t xml:space="preserve">Free Programs Delivered</w:t>
            </w:r>
          </w:p>
        </w:tc>
        <w:tc>
          <w:tcPr/>
          <w:p>
            <w:pPr>
              <w:pStyle w:val="Compact"/>
              <w:jc w:val="left"/>
            </w:pPr>
            <w:r>
              <w:t xml:space="preserve">175+</w:t>
            </w:r>
          </w:p>
        </w:tc>
        <w:tc>
          <w:tcPr/>
          <w:p>
            <w:pPr>
              <w:pStyle w:val="Compact"/>
              <w:jc w:val="left"/>
            </w:pPr>
            <w:r>
              <w:t xml:space="preserve">National Leader in Community Engagement</w:t>
            </w:r>
          </w:p>
        </w:tc>
      </w:tr>
      <w:tr>
        <w:tc>
          <w:tcPr/>
          <w:p>
            <w:pPr>
              <w:pStyle w:val="Compact"/>
              <w:jc w:val="left"/>
            </w:pPr>
            <w:r>
              <w:t xml:space="preserve">Seniors Digital Literacy Sessions</w:t>
            </w:r>
          </w:p>
        </w:tc>
        <w:tc>
          <w:tcPr/>
          <w:p>
            <w:pPr>
              <w:pStyle w:val="Compact"/>
              <w:jc w:val="left"/>
            </w:pPr>
            <w:r>
              <w:t xml:space="preserve">92 Sessions (4,200 Attendees)</w:t>
            </w:r>
          </w:p>
        </w:tc>
        <w:tc>
          <w:tcPr/>
          <w:p>
            <w:pPr>
              <w:pStyle w:val="Compact"/>
              <w:jc w:val="left"/>
            </w:pPr>
            <w:r>
              <w:t xml:space="preserve">Pioneering model for Australia's aging population</w:t>
            </w:r>
          </w:p>
        </w:tc>
      </w:tr>
    </w:tbl>
    <w:p>
      <w:pPr>
        <w:pStyle w:val="BodyText"/>
      </w:pPr>
      <w:r>
        <w:rPr>
          <w:iCs/>
          <w:i/>
        </w:rPr>
        <w:t xml:space="preserve">Note: All figures sourced from Brisbane City Council Library Services Annual Report 2023. "Sales" is a misnomer; this document reports community service delivery impact, not commercial transactions.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risbanelibraries.com.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brisbanelibraries.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Service Delivery Report: Brisbane Community Engagement &amp; Impact</dc:title>
  <dc:creator/>
  <cp:keywords/>
  <dcterms:created xsi:type="dcterms:W3CDTF">2025-12-11T06:05:53Z</dcterms:created>
  <dcterms:modified xsi:type="dcterms:W3CDTF">2025-12-11T06:05:53Z</dcterms:modified>
</cp:coreProperties>
</file>

<file path=docProps/custom.xml><?xml version="1.0" encoding="utf-8"?>
<Properties xmlns="http://schemas.openxmlformats.org/officeDocument/2006/custom-properties" xmlns:vt="http://schemas.openxmlformats.org/officeDocument/2006/docPropsVTypes"/>
</file>