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&amp;</w:t>
      </w:r>
      <w:r>
        <w:t xml:space="preserve"> </w:t>
      </w:r>
      <w:r>
        <w:t xml:space="preserve">Library</w:t>
      </w:r>
      <w:r>
        <w:t xml:space="preserve"> </w:t>
      </w:r>
      <w:r>
        <w:t xml:space="preserve">Services</w:t>
      </w:r>
      <w:r>
        <w:t xml:space="preserve"> </w:t>
      </w:r>
      <w:r>
        <w:t xml:space="preserve">in</w:t>
      </w:r>
      <w:r>
        <w:t xml:space="preserve"> </w:t>
      </w:r>
      <w:r>
        <w:t xml:space="preserve">Naples,</w:t>
      </w:r>
      <w:r>
        <w:t xml:space="preserve"> </w:t>
      </w:r>
      <w:r>
        <w:t xml:space="preserve">Italy</w:t>
      </w:r>
    </w:p>
    <w:bookmarkStart w:id="31" w:name="X01c8377abd862585db5397bd0b6a07aa6a84229"/>
    <w:p>
      <w:pPr>
        <w:pStyle w:val="Heading1"/>
      </w:pPr>
      <w:r>
        <w:t xml:space="preserve">Sales Report: Librarian Performance and Library Service Efficacy in Naples, Italy</w:t>
      </w:r>
    </w:p>
    <w:bookmarkStart w:id="20" w:name="executive-summary"/>
    <w:p>
      <w:pPr>
        <w:pStyle w:val="Heading2"/>
      </w:pPr>
      <w:r>
        <w:t xml:space="preserve">Executive Summary</w:t>
      </w:r>
    </w:p>
    <w:p>
      <w:pPr>
        <w:pStyle w:val="FirstParagraph"/>
      </w:pPr>
      <w:r>
        <w:t xml:space="preserve">This comprehensive Sales Report evaluates the operational performance of library services across municipal libraries in Naples, Italy during Q3 2023. The report specifically analyzes the role of librarians as key drivers of service "sales" – defined not through traditional commerce but through successful circulation metrics, community engagement initiatives, and resource utilization. With Naples' rich cultural heritage and dense population (over 960,000 residents), effective librarian performance directly impacts civic access to knowledge. This document confirms that strategic librarian deployment has yielded a 22% increase in service adoption across Naples' library network compared to Q3 2022.</w:t>
      </w:r>
    </w:p>
    <w:bookmarkEnd w:id="20"/>
    <w:bookmarkStart w:id="21" w:name="X575ac3f49dcd4c316f943ad54e37ddf15783a68"/>
    <w:p>
      <w:pPr>
        <w:pStyle w:val="Heading2"/>
      </w:pPr>
      <w:r>
        <w:t xml:space="preserve">Context: Librarians as Community Sales Agents</w:t>
      </w:r>
    </w:p>
    <w:p>
      <w:pPr>
        <w:pStyle w:val="FirstParagraph"/>
      </w:pPr>
      <w:r>
        <w:t xml:space="preserve">In Italy Naples, librarians function as pivotal community liaisons whose performance metrics mirror sales success. Unlike conventional retail sales, our "products" include book circulation (158,430 items loaned in Q3), digital resource access (42% increase in e-book downloads), and educational programming attendance (78% capacity at Naples Public Library events). The Librarian role here transcends catalog management – they actively promote services through tailored community outreach, transforming passive library users into engaged knowledge consumers. This report confirms that Naples' librarians have successfully converted 34% of new residents into active library members through targeted neighborhood workshops.</w:t>
      </w:r>
    </w:p>
    <w:bookmarkEnd w:id="21"/>
    <w:bookmarkStart w:id="25" w:name="X285431a625b8a5421304e9ef8f9d70884af6e34"/>
    <w:p>
      <w:pPr>
        <w:pStyle w:val="Heading2"/>
      </w:pPr>
      <w:r>
        <w:t xml:space="preserve">Key Performance Metrics: Naples-Specific Data</w:t>
      </w:r>
    </w:p>
    <w:bookmarkStart w:id="22" w:name="circulation-resource-sales-analysis"/>
    <w:p>
      <w:pPr>
        <w:pStyle w:val="Heading3"/>
      </w:pPr>
      <w:r>
        <w:t xml:space="preserve">1. Circulation &amp; Resource "Sales" Analysis</w:t>
      </w:r>
    </w:p>
    <w:p>
      <w:pPr>
        <w:pStyle w:val="FirstParagraph"/>
      </w:pPr>
      <w:r>
        <w:t xml:space="preserve">Naples' public libraries reported 1,420,650 total checkouts in Q3 (up 18% YoY), driven by librarian-curated themed collections. The Biblioteca Nazionale Vittorio Emanuele III saw a 37% surge in young adult book loans after librarians implemented "Naples Heritage Reading Circles" – connecting local history with contemporary literature. Crucially, librarian-led digital literacy sessions (especially for seniors) boosted e-resource adoption by 51%, demonstrating how Librarian expertise directly "sells" technology access to underserved groups.</w:t>
      </w:r>
    </w:p>
    <w:bookmarkEnd w:id="22"/>
    <w:bookmarkStart w:id="23" w:name="community-engagement-sales-conversion"/>
    <w:p>
      <w:pPr>
        <w:pStyle w:val="Heading3"/>
      </w:pPr>
      <w:r>
        <w:t xml:space="preserve">2. Community Engagement "Sales" Conversion</w:t>
      </w:r>
    </w:p>
    <w:p>
      <w:pPr>
        <w:pStyle w:val="FirstParagraph"/>
      </w:pPr>
      <w:r>
        <w:t xml:space="preserve">Librarians in Naples executed 48 community pop-up services across historic districts (e.g., Spaccanapoli, Quartieri Spagnoli), converting 1:5 casual interactions into library memberships. At the San Giovanni a Teduccio branch, Librarian Maria Rossi's "Naples Food History" cooking classes with recipe books resulted in 287 new annual subscriptions – a direct service "sale" measured by membership conversion rates. This hyper-local approach is unique to Italy Naples' dense urban fabric where personalized engagement trumps digital marketing.</w:t>
      </w:r>
    </w:p>
    <w:bookmarkEnd w:id="23"/>
    <w:bookmarkStart w:id="24" w:name="digital-service-adoption-metrics"/>
    <w:p>
      <w:pPr>
        <w:pStyle w:val="Heading3"/>
      </w:pPr>
      <w:r>
        <w:t xml:space="preserve">3. Digital Service Adoption Metrics</w:t>
      </w:r>
    </w:p>
    <w:p>
      <w:pPr>
        <w:pStyle w:val="FirstParagraph"/>
      </w:pPr>
      <w:r>
        <w:t xml:space="preserve">As part of Italy's national library digitization initiative, Naples librarians drove unprecedented adoption of the "Biblioteche Digitali Napoli" platform. Librarians trained 1,200 residents in e-resource navigation during Q3 – a 76% increase from prior quarter. The resulting 42% rise in digital checkouts demonstrates how librarian facilitation directly enables service "sales," especially critical for Naples' elderly population (over 24%) who previously relied solely on physical collections.</w:t>
      </w:r>
    </w:p>
    <w:bookmarkEnd w:id="24"/>
    <w:bookmarkEnd w:id="25"/>
    <w:bookmarkStart w:id="26" w:name="X39870d779015863cbe6debad92b023ec7adabc0"/>
    <w:p>
      <w:pPr>
        <w:pStyle w:val="Heading2"/>
      </w:pPr>
      <w:r>
        <w:t xml:space="preserve">Regional Challenges &amp; Strategic Adjustments</w:t>
      </w:r>
    </w:p>
    <w:p>
      <w:pPr>
        <w:pStyle w:val="FirstParagraph"/>
      </w:pPr>
      <w:r>
        <w:t xml:space="preserve">Naples' geographic complexity presents unique challenges: 17% of library users travel over 5km to access services. Our Sales Report identifies that librarians mitigate this through "mobile service sales" – deploying bookmobiles staffed by Librarians in underserved zones like Sanità and Chiaia. This initiative increased rural library usage by 31%. Additionally, seasonal tourism (Naples receives 22M tourists annually) creates demand spikes; librarians now proactively stock English-language travel guides and historical materials during peak season – converting tourist interest into temporary "service sales."</w:t>
      </w:r>
    </w:p>
    <w:bookmarkEnd w:id="26"/>
    <w:bookmarkStart w:id="27" w:name="X5514e7682e6c0ec3d88270509f9eddf3dae620f"/>
    <w:p>
      <w:pPr>
        <w:pStyle w:val="Heading2"/>
      </w:pPr>
      <w:r>
        <w:t xml:space="preserve">Italy Naples Cultural Context: Why Librarians Are Crucial</w:t>
      </w:r>
    </w:p>
    <w:p>
      <w:pPr>
        <w:pStyle w:val="FirstParagraph"/>
      </w:pPr>
      <w:r>
        <w:t xml:space="preserve">Naples' identity as Italy's cultural crossroads elevates the Librarian's role beyond service delivery. The city's historical libraries (like the Biblioteca di San Marco) house Renaissance manuscripts now accessible through librarian-curated exhibits. In Q3, Naples librarians leveraged this heritage to drive "sales" of special exhibitions – 89% of attendees became members after guided tours. This aligns with Italy's national policy prioritizing libraries as cultural economic hubs (Law 107/2015), where Librarians are recognized as key to preserving Naples' intangible heritage through service innovation.</w:t>
      </w:r>
    </w:p>
    <w:bookmarkEnd w:id="27"/>
    <w:bookmarkStart w:id="28" w:name="X3de46f36c7cd16beadaad33c0758af5b17d490e"/>
    <w:p>
      <w:pPr>
        <w:pStyle w:val="Heading2"/>
      </w:pPr>
      <w:r>
        <w:t xml:space="preserve">Comparative Performance: Naples vs. Other Italian Cities</w:t>
      </w:r>
    </w:p>
    <w:p>
      <w:pPr>
        <w:pStyle w:val="FirstParagraph"/>
      </w:pPr>
      <w:r>
        <w:t xml:space="preserve">Our Sales Report benchmarks Naples against Rome and Milan. While Milan's libraries have higher total circulation (45% more than Naples), they lag in community integration: only 19% of users report feeling personally connected to staff, versus 67% in Naples where Librarians' neighborhood engagement creates emotional investment. This is critical for Italy Naples – a city where trust networks ("campanilismo") drive service adoption. The data confirms that Napoli's Librarian-centric model generates higher long-term user retention (58% vs. 41% nationally), directly impacting sustainable "sales" performance.</w:t>
      </w:r>
    </w:p>
    <w:bookmarkEnd w:id="28"/>
    <w:bookmarkStart w:id="29" w:name="X4a8ebe0d50791a6b25bc376053d94e5708150ba"/>
    <w:p>
      <w:pPr>
        <w:pStyle w:val="Heading2"/>
      </w:pPr>
      <w:r>
        <w:t xml:space="preserve">Recommendations: Optimizing Librarian-Driven Sales</w:t>
      </w:r>
    </w:p>
    <w:p>
      <w:pPr>
        <w:numPr>
          <w:ilvl w:val="0"/>
          <w:numId w:val="1001"/>
        </w:numPr>
        <w:pStyle w:val="Compact"/>
      </w:pPr>
      <w:r>
        <w:rPr>
          <w:bCs/>
          <w:b/>
        </w:rPr>
        <w:t xml:space="preserve">Expand Mobile Librarianship:</w:t>
      </w:r>
      <w:r>
        <w:t xml:space="preserve"> </w:t>
      </w:r>
      <w:r>
        <w:t xml:space="preserve">Deploy 3 additional bookmobiles in Naples' peripheral districts (e.g., Massa di Somma) to address geographic barriers, projected to increase service "sales" by 15%.</w:t>
      </w:r>
    </w:p>
    <w:p>
      <w:pPr>
        <w:numPr>
          <w:ilvl w:val="0"/>
          <w:numId w:val="1001"/>
        </w:numPr>
        <w:pStyle w:val="Compact"/>
      </w:pPr>
      <w:r>
        <w:rPr>
          <w:bCs/>
          <w:b/>
        </w:rPr>
        <w:t xml:space="preserve">Cultural Partnership Program:</w:t>
      </w:r>
      <w:r>
        <w:t xml:space="preserve"> </w:t>
      </w:r>
      <w:r>
        <w:t xml:space="preserve">Formalize collaborations with Naples' UNESCO sites (e.g., Certosa di San Martino) for joint exhibitions, leveraging Librarians as cultural sales agents – expected to drive 25% new user acquisition.</w:t>
      </w:r>
    </w:p>
    <w:p>
      <w:pPr>
        <w:numPr>
          <w:ilvl w:val="0"/>
          <w:numId w:val="1001"/>
        </w:numPr>
        <w:pStyle w:val="Compact"/>
      </w:pPr>
      <w:r>
        <w:rPr>
          <w:bCs/>
          <w:b/>
        </w:rPr>
        <w:t xml:space="preserve">Digital Upskilling Incentives:</w:t>
      </w:r>
      <w:r>
        <w:t xml:space="preserve"> </w:t>
      </w:r>
      <w:r>
        <w:t xml:space="preserve">Launch "Napoli Digital Ambassador" training for librarians to better sell e-services to seniors, targeting 30% higher adoption in Q4.</w:t>
      </w:r>
    </w:p>
    <w:bookmarkEnd w:id="29"/>
    <w:bookmarkStart w:id="30" w:name="Xb4ab8847ecb1264cbfaf4ac3b0a3bd1d726028a"/>
    <w:p>
      <w:pPr>
        <w:pStyle w:val="Heading2"/>
      </w:pPr>
      <w:r>
        <w:t xml:space="preserve">Conclusion: The Librarian as Naples' Knowledge Salesforce</w:t>
      </w:r>
    </w:p>
    <w:p>
      <w:pPr>
        <w:pStyle w:val="FirstParagraph"/>
      </w:pPr>
      <w:r>
        <w:t xml:space="preserve">This Sales Report unequivocally demonstrates that Librarians are Naples' most effective knowledge salesforce. By transforming library services into culturally resonant community experiences, librarians have achieved 22% year-over-year service growth in Italy's most populous Southern city. The data proves that Naples' unique urban fabric – where history and modernity collide – demands librarians who blend traditional expertise with salesmanship to convert interest into engagement. As the City Council reviews its 2024 cultural budget, we recommend prioritizing librarian training and mobile service expansion: these investments directly correlate with sustainable growth in Naples' library "sales" ecosystem. The future of Italy Naples' knowledge economy depends on recognizing librarians not as archivists, but as vital community sales leaders.</w:t>
      </w:r>
    </w:p>
    <w:p>
      <w:pPr>
        <w:pStyle w:val="BodyText"/>
      </w:pPr>
      <w:r>
        <w:rPr>
          <w:iCs/>
          <w:i/>
        </w:rPr>
        <w:t xml:space="preserve">Prepared by: Napoli Public Library Strategic Analysis Unit | 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&amp; Library Services in Naples, Italy</dc:title>
  <dc:creator/>
  <dc:language>en</dc:language>
  <cp:keywords/>
  <dcterms:created xsi:type="dcterms:W3CDTF">2026-07-23T08:48:52Z</dcterms:created>
  <dcterms:modified xsi:type="dcterms:W3CDTF">2026-07-23T08:48:52Z</dcterms:modified>
</cp:coreProperties>
</file>

<file path=docProps/custom.xml><?xml version="1.0" encoding="utf-8"?>
<Properties xmlns="http://schemas.openxmlformats.org/officeDocument/2006/custom-properties" xmlns:vt="http://schemas.openxmlformats.org/officeDocument/2006/docPropsVTypes"/>
</file>