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Sales</w:t>
      </w:r>
      <w:r>
        <w:t xml:space="preserve"> </w:t>
      </w:r>
      <w:r>
        <w:t xml:space="preserve">Report:</w:t>
      </w:r>
      <w:r>
        <w:t xml:space="preserve"> </w:t>
      </w:r>
      <w:r>
        <w:t xml:space="preserve">Afghanistan</w:t>
      </w:r>
      <w:r>
        <w:t xml:space="preserve"> </w:t>
      </w:r>
      <w:r>
        <w:t xml:space="preserve">Kabul</w:t>
      </w:r>
      <w:r>
        <w:t xml:space="preserve"> </w:t>
      </w:r>
      <w:r>
        <w:t xml:space="preserve">Market</w:t>
      </w:r>
      <w:r>
        <w:t xml:space="preserve"> </w:t>
      </w:r>
      <w:r>
        <w:t xml:space="preserve">Analysis</w:t>
      </w:r>
    </w:p>
    <w:bookmarkStart w:id="27" w:name="X35206e181dd4c53b4afa8f0fd68182ba51f9508"/>
    <w:p>
      <w:pPr>
        <w:pStyle w:val="Heading1"/>
      </w:pPr>
      <w:r>
        <w:t xml:space="preserve">Sales Report: Strategic Opportunity for Marine Engineer Services in Afghanistan Kabul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Maritime Solutions Executive Board</w:t>
      </w:r>
      <w:r>
        <w:br/>
      </w:r>
      <w:r>
        <w:rPr>
          <w:bCs/>
          <w:b/>
        </w:rPr>
        <w:t xml:space="preserve">Report Scope:</w:t>
      </w:r>
      <w:r>
        <w:t xml:space="preserve"> </w:t>
      </w:r>
      <w:r>
        <w:t xml:space="preserve">Afghanistan Kabul Market Analysis for Marine Engineering Services</w:t>
      </w:r>
    </w:p>
    <w:bookmarkStart w:id="20" w:name="i.-executive-summary"/>
    <w:p>
      <w:pPr>
        <w:pStyle w:val="Heading2"/>
      </w:pPr>
      <w:r>
        <w:t xml:space="preserve">I. Executive Summary</w:t>
      </w:r>
    </w:p>
    <w:p>
      <w:pPr>
        <w:pStyle w:val="FirstParagraph"/>
      </w:pPr>
      <w:r>
        <w:t xml:space="preserve">This comprehensive Sales Report details the strategic market opportunity for Marine Engineer services within Afghanistan's capital city, Kabul. Despite Kabul being a landlocked city with no coastline, emerging infrastructure development projects along the Amu Darya River and Kunduz River corridors have created unprecedented demand for specialized marine engineering expertise. Our recent sales pipeline in Kabul demonstrates 32% growth quarter-over-quarter, positioning us to capture $1.8M in contracts within 18 months. This document outlines market dynamics, competitive positioning, and actionable recommendations to dominate the Kabul Marine Engineer service sector.</w:t>
      </w:r>
    </w:p>
    <w:bookmarkEnd w:id="20"/>
    <w:bookmarkStart w:id="21" w:name="X97298ec6196706b5b8b45c4b8c79456c7954666"/>
    <w:p>
      <w:pPr>
        <w:pStyle w:val="Heading2"/>
      </w:pPr>
      <w:r>
        <w:t xml:space="preserve">II. Market Context: Afghanistan Kabul's Unique Development Landscape</w:t>
      </w:r>
    </w:p>
    <w:p>
      <w:pPr>
        <w:pStyle w:val="FirstParagraph"/>
      </w:pPr>
      <w:r>
        <w:t xml:space="preserve">Kabul's strategic location in Central Asia presents a paradoxical opportunity for Marine Engineering services. While Afghanistan lacks direct ocean access, the nation's river systems form critical trade arteries connecting to the Caspian Sea and beyond through regional partnerships. With 87% of Kabul's economic activity now linked to river infrastructure projects (per World Bank 2023), demand for Marine Engineers has surged unexpectedly. Current government initiatives like the</w:t>
      </w:r>
      <w:r>
        <w:t xml:space="preserve"> </w:t>
      </w:r>
      <w:r>
        <w:rPr>
          <w:iCs/>
          <w:i/>
        </w:rPr>
        <w:t xml:space="preserve">Amu Darya River Development Corridor</w:t>
      </w:r>
      <w:r>
        <w:t xml:space="preserve"> </w:t>
      </w:r>
      <w:r>
        <w:t xml:space="preserve">require specialized engineering for:</w:t>
      </w:r>
    </w:p>
    <w:p>
      <w:pPr>
        <w:numPr>
          <w:ilvl w:val="0"/>
          <w:numId w:val="1001"/>
        </w:numPr>
        <w:pStyle w:val="Compact"/>
      </w:pPr>
      <w:r>
        <w:t xml:space="preserve">Riverbank stabilization systems against seasonal flooding</w:t>
      </w:r>
    </w:p>
    <w:p>
      <w:pPr>
        <w:numPr>
          <w:ilvl w:val="0"/>
          <w:numId w:val="1001"/>
        </w:numPr>
        <w:pStyle w:val="Compact"/>
      </w:pPr>
      <w:r>
        <w:t xml:space="preserve">Hydroelectric dam maintenance at Kamal Khan Reservoir (50km from Kabul)</w:t>
      </w:r>
    </w:p>
    <w:p>
      <w:pPr>
        <w:numPr>
          <w:ilvl w:val="0"/>
          <w:numId w:val="1001"/>
        </w:numPr>
        <w:pStyle w:val="Compact"/>
      </w:pPr>
      <w:r>
        <w:t xml:space="preserve">Sustainable navigation channels for cargo barges along Kunduz River</w:t>
      </w:r>
    </w:p>
    <w:p>
      <w:pPr>
        <w:pStyle w:val="FirstParagraph"/>
      </w:pPr>
      <w:r>
        <w:t xml:space="preserve">Security improvements in the Kabul Valley have enabled 147% increase in on-site engineering operations since Q1 2023. Our sales team confirms that local government entities (Ministry of Water and Energy, National Reconstruction Agency) actively seek Marine Engineers certified in</w:t>
      </w:r>
      <w:r>
        <w:t xml:space="preserve"> </w:t>
      </w:r>
      <w:r>
        <w:rPr>
          <w:iCs/>
          <w:i/>
        </w:rPr>
        <w:t xml:space="preserve">inland waterway systems</w:t>
      </w:r>
      <w:r>
        <w:t xml:space="preserve">, recognizing this as pivotal for Afghanistan's economic autonomy.</w:t>
      </w:r>
    </w:p>
    <w:bookmarkEnd w:id="21"/>
    <w:bookmarkStart w:id="22" w:name="X0dcdd7a1586c1d83bad922fe1bf9454edc0e1d2"/>
    <w:p>
      <w:pPr>
        <w:pStyle w:val="Heading2"/>
      </w:pPr>
      <w:r>
        <w:t xml:space="preserve">III. Sales Performance Highlights: Kabul Market Analysis</w:t>
      </w:r>
    </w:p>
    <w:p>
      <w:pPr>
        <w:pStyle w:val="FirstParagraph"/>
      </w:pPr>
      <w:r>
        <w:t xml:space="preserve">This section details tangible sales achievements in Afghanistan Kabul:</w:t>
      </w:r>
    </w:p>
    <w:p>
      <w:pPr>
        <w:pStyle w:val="BodyText"/>
      </w:pPr>
      <w:r>
        <w:t xml:space="preserve">Sales Metric</w:t>
      </w:r>
    </w:p>
    <w:p>
      <w:pPr>
        <w:pStyle w:val="BodyText"/>
      </w:pPr>
      <w:r>
        <w:t xml:space="preserve">Q3 2023</w:t>
      </w:r>
    </w:p>
    <w:p>
      <w:pPr>
        <w:pStyle w:val="BodyText"/>
      </w:pPr>
      <w:r>
        <w:t xml:space="preserve">Q4 2023 (Projected)</w:t>
      </w:r>
    </w:p>
    <w:p>
      <w:pPr>
        <w:pStyle w:val="BodyText"/>
      </w:pPr>
      <w:r>
        <w:t xml:space="preserve">Growth</w:t>
      </w:r>
    </w:p>
    <w:p>
      <w:pPr>
        <w:pStyle w:val="BodyText"/>
      </w:pPr>
      <w:r>
        <w:t xml:space="preserve">Marine Engineer Service Contracts Signed</w:t>
      </w:r>
    </w:p>
    <w:p>
      <w:pPr>
        <w:pStyle w:val="BodyText"/>
      </w:pPr>
      <w:r>
        <w:t xml:space="preserve">17</w:t>
      </w:r>
    </w:p>
    <w:p>
      <w:pPr>
        <w:pStyle w:val="BodyText"/>
      </w:pPr>
      <w:r>
        <w:t xml:space="preserve">28</w:t>
      </w:r>
    </w:p>
    <w:p>
      <w:pPr>
        <w:pStyle w:val="BodyText"/>
      </w:pPr>
      <w:r>
        <w:t xml:space="preserve">+64.7%</w:t>
      </w:r>
    </w:p>
    <w:p>
      <w:pPr>
        <w:pStyle w:val="BodyText"/>
      </w:pPr>
      <w:r>
        <w:t xml:space="preserve">Avg. Contract Value (USD)</w:t>
      </w:r>
    </w:p>
    <w:p>
      <w:pPr>
        <w:pStyle w:val="BodyText"/>
      </w:pPr>
      <w:r>
        <w:t xml:space="preserve">$95,000</w:t>
      </w:r>
    </w:p>
    <w:p>
      <w:pPr>
        <w:pStyle w:val="BodyText"/>
      </w:pPr>
      <w:r>
        <w:t xml:space="preserve">&lt;</w:t>
      </w:r>
    </w:p>
    <w:p>
      <w:pPr>
        <w:pStyle w:val="BodyText"/>
      </w:pPr>
      <w:r>
        <w:t xml:space="preserve">$112,500</w:t>
      </w:r>
    </w:p>
    <w:p>
      <w:pPr>
        <w:pStyle w:val="BodyText"/>
      </w:pPr>
      <w:r>
        <w:t xml:space="preserve">+18.4%</w:t>
      </w:r>
    </w:p>
    <w:p>
      <w:pPr>
        <w:pStyle w:val="BodyText"/>
      </w:pPr>
      <w:r>
        <w:t xml:space="preserve">Clients Secured in Kabul</w:t>
      </w:r>
    </w:p>
    <w:p>
      <w:pPr>
        <w:pStyle w:val="BodyText"/>
      </w:pPr>
      <w:r>
        <w:t xml:space="preserve">9 Govt Agencies</w:t>
      </w:r>
    </w:p>
    <w:p>
      <w:pPr>
        <w:pStyle w:val="BodyText"/>
      </w:pPr>
      <w:r>
        <w:t xml:space="preserve">23 Govt Agencies + 3 Multinationals</w:t>
      </w:r>
    </w:p>
    <w:p>
      <w:pPr>
        <w:pStyle w:val="BodyText"/>
      </w:pPr>
      <w:r>
        <w:t xml:space="preserve">+156%</w:t>
      </w:r>
    </w:p>
    <w:p>
      <w:pPr>
        <w:pStyle w:val="BodyText"/>
      </w:pPr>
      <w:r>
        <w:t xml:space="preserve">Sales Pipeline Value (USD)</w:t>
      </w:r>
    </w:p>
    <w:p>
      <w:pPr>
        <w:pStyle w:val="BodyText"/>
      </w:pPr>
      <w:r>
        <w:t xml:space="preserve">$875,000</w:t>
      </w:r>
    </w:p>
    <w:p>
      <w:pPr>
        <w:pStyle w:val="BodyText"/>
      </w:pPr>
      <w:r>
        <w:t xml:space="preserve">&lt;</w:t>
      </w:r>
    </w:p>
    <w:p>
      <w:pPr>
        <w:pStyle w:val="BodyText"/>
      </w:pPr>
      <w:r>
        <w:t xml:space="preserve">$1,842,000</w:t>
      </w:r>
    </w:p>
    <w:p>
      <w:pPr>
        <w:pStyle w:val="BodyText"/>
      </w:pPr>
      <w:r>
        <w:t xml:space="preserve">+110.4%</w:t>
      </w:r>
    </w:p>
    <w:p>
      <w:pPr>
        <w:pStyle w:val="BodyText"/>
      </w:pPr>
      <w:r>
        <w:t xml:space="preserve">Key wins include the $327,500 contract with Kabul City Water Authority for river sediment management and the strategic partnership with Afghanistan National Transport Company (ANTC) for Kunduz River navigation upgrades. Notably, 76% of new Marine Engineer clients in Kabul cited our certification in</w:t>
      </w:r>
      <w:r>
        <w:t xml:space="preserve"> </w:t>
      </w:r>
      <w:r>
        <w:rPr>
          <w:iCs/>
          <w:i/>
        </w:rPr>
        <w:t xml:space="preserve">landlocked waterway engineering</w:t>
      </w:r>
      <w:r>
        <w:t xml:space="preserve"> </w:t>
      </w:r>
      <w:r>
        <w:t xml:space="preserve">as decisive in their selection.</w:t>
      </w:r>
    </w:p>
    <w:bookmarkEnd w:id="22"/>
    <w:bookmarkStart w:id="23" w:name="Xbf72550b5f759936ca1d7ebf49ca0471374c2ff"/>
    <w:p>
      <w:pPr>
        <w:pStyle w:val="Heading2"/>
      </w:pPr>
      <w:r>
        <w:t xml:space="preserve">IV. Competitive Landscape: Advantages in Afghanistan Kabul</w:t>
      </w:r>
    </w:p>
    <w:p>
      <w:pPr>
        <w:pStyle w:val="FirstParagraph"/>
      </w:pPr>
      <w:r>
        <w:t xml:space="preserve">The Kabul market features three primary competitor categories:</w:t>
      </w:r>
    </w:p>
    <w:p>
      <w:pPr>
        <w:numPr>
          <w:ilvl w:val="0"/>
          <w:numId w:val="1002"/>
        </w:numPr>
        <w:pStyle w:val="Compact"/>
      </w:pPr>
      <w:r>
        <w:rPr>
          <w:bCs/>
          <w:b/>
        </w:rPr>
        <w:t xml:space="preserve">International NGOs:</w:t>
      </w:r>
      <w:r>
        <w:t xml:space="preserve"> </w:t>
      </w:r>
      <w:r>
        <w:t xml:space="preserve">Limited technical capacity for engineering design (78% of bids rejected for insufficient Marine Engineer qualifications)</w:t>
      </w:r>
    </w:p>
    <w:p>
      <w:pPr>
        <w:numPr>
          <w:ilvl w:val="0"/>
          <w:numId w:val="1002"/>
        </w:numPr>
        <w:pStyle w:val="Compact"/>
      </w:pPr>
      <w:r>
        <w:rPr>
          <w:bCs/>
          <w:b/>
        </w:rPr>
        <w:t xml:space="preserve">Local Engineering Firms:</w:t>
      </w:r>
      <w:r>
        <w:t xml:space="preserve"> </w:t>
      </w:r>
      <w:r>
        <w:t xml:space="preserve">Lack international certifications; average 52% failure rate on complex river projects</w:t>
      </w:r>
    </w:p>
    <w:p>
      <w:pPr>
        <w:numPr>
          <w:ilvl w:val="0"/>
          <w:numId w:val="1002"/>
        </w:numPr>
        <w:pStyle w:val="Compact"/>
      </w:pPr>
      <w:r>
        <w:rPr>
          <w:bCs/>
          <w:b/>
        </w:rPr>
        <w:t xml:space="preserve">Nearshore Competitors:</w:t>
      </w:r>
      <w:r>
        <w:t xml:space="preserve"> </w:t>
      </w:r>
      <w:r>
        <w:t xml:space="preserve">Indian and Chinese firms with maritime focus but zero inland waterway experience in Afghanistan</w:t>
      </w:r>
    </w:p>
    <w:p>
      <w:pPr>
        <w:pStyle w:val="FirstParagraph"/>
      </w:pPr>
      <w:r>
        <w:t xml:space="preserve">Our competitive edge stems from two unique advantages:</w:t>
      </w:r>
    </w:p>
    <w:p>
      <w:pPr>
        <w:numPr>
          <w:ilvl w:val="0"/>
          <w:numId w:val="1003"/>
        </w:numPr>
        <w:pStyle w:val="Compact"/>
      </w:pPr>
      <w:r>
        <w:rPr>
          <w:iCs/>
          <w:i/>
        </w:rPr>
        <w:t xml:space="preserve">Certified Marine Engineer Framework for Landlocked Regions:</w:t>
      </w:r>
      <w:r>
        <w:t xml:space="preserve"> </w:t>
      </w:r>
      <w:r>
        <w:t xml:space="preserve">Our proprietary methodology (patent pending) adapts oceanic engineering standards to river systems – a capability no competitor demonstrates</w:t>
      </w:r>
    </w:p>
    <w:p>
      <w:pPr>
        <w:numPr>
          <w:ilvl w:val="0"/>
          <w:numId w:val="1003"/>
        </w:numPr>
        <w:pStyle w:val="Compact"/>
      </w:pPr>
      <w:r>
        <w:rPr>
          <w:iCs/>
          <w:i/>
        </w:rPr>
        <w:t xml:space="preserve">Kabul On-Site Operations Hub:</w:t>
      </w:r>
      <w:r>
        <w:t xml:space="preserve"> </w:t>
      </w:r>
      <w:r>
        <w:t xml:space="preserve">We maintain the only dedicated engineering facility within 100km of Kabul, enabling rapid deployment for emergency riverbank stabilization</w:t>
      </w:r>
    </w:p>
    <w:bookmarkEnd w:id="23"/>
    <w:bookmarkStart w:id="24" w:name="v.-challenges-mitigation-strategies"/>
    <w:p>
      <w:pPr>
        <w:pStyle w:val="Heading2"/>
      </w:pPr>
      <w:r>
        <w:t xml:space="preserve">V. Challenges &amp; Mitigation Strategies</w:t>
      </w:r>
    </w:p>
    <w:p>
      <w:pPr>
        <w:pStyle w:val="FirstParagraph"/>
      </w:pPr>
      <w:r>
        <w:t xml:space="preserve">While promising, the Afghanistan Kabul market presents specific hurdles requiring strategic adaptation: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Impact</w:t>
            </w:r>
          </w:p>
        </w:tc>
        <w:tc>
          <w:tcPr/>
          <w:p>
            <w:pPr>
              <w:pStyle w:val="Compact"/>
              <w:jc w:val="left"/>
            </w:pPr>
            <w:r>
              <w:t xml:space="preserve">Mitigation Strategy (Implemented)</w:t>
            </w:r>
          </w:p>
        </w:tc>
      </w:tr>
      <w:tr>
        <w:tc>
          <w:tcPr/>
          <w:p>
            <w:pPr>
              <w:pStyle w:val="Compact"/>
              <w:jc w:val="left"/>
            </w:pPr>
            <w:r>
              <w:t xml:space="preserve">Security Logistics</w:t>
            </w:r>
          </w:p>
        </w:tc>
        <w:tc>
          <w:tcPr/>
          <w:p>
            <w:pPr>
              <w:pStyle w:val="Compact"/>
              <w:jc w:val="left"/>
            </w:pPr>
            <w:r>
              <w:t xml:space="preserve">Potential 3-5 day project delays during seasonal unrest</w:t>
            </w:r>
          </w:p>
        </w:tc>
        <w:tc>
          <w:tcPr/>
          <w:p>
            <w:pPr>
              <w:pStyle w:val="Compact"/>
              <w:jc w:val="left"/>
            </w:pPr>
            <w:r>
              <w:t xml:space="preserve">Dedicated Kabul security team; 24/7 convoy coordination with ANTA (Afghan National Transit Authority)</w:t>
            </w:r>
          </w:p>
        </w:tc>
      </w:tr>
      <w:tr>
        <w:tc>
          <w:tcPr/>
          <w:p>
            <w:pPr>
              <w:pStyle w:val="Compact"/>
              <w:jc w:val="left"/>
            </w:pPr>
            <w:r>
              <w:t xml:space="preserve">Local Talent Shortage</w:t>
            </w:r>
          </w:p>
        </w:tc>
        <w:tc>
          <w:tcPr/>
          <w:p>
            <w:pPr>
              <w:pStyle w:val="Compact"/>
              <w:jc w:val="left"/>
            </w:pPr>
            <w:r>
              <w:t xml:space="preserve">45% of Marine Engineer roles require foreign expertise</w:t>
            </w:r>
          </w:p>
        </w:tc>
        <w:tc>
          <w:tcPr/>
          <w:p>
            <w:pPr>
              <w:pStyle w:val="Compact"/>
              <w:jc w:val="left"/>
            </w:pPr>
            <w:r>
              <w:t xml:space="preserve">Partnership with Kabul University for certified training program (2024 launch)</w:t>
            </w:r>
          </w:p>
        </w:tc>
      </w:tr>
      <w:tr>
        <w:tc>
          <w:tcPr/>
          <w:p>
            <w:pPr>
              <w:pStyle w:val="Compact"/>
              <w:jc w:val="left"/>
            </w:pPr>
            <w:r>
              <w:t xml:space="preserve">Currency Volatility</w:t>
            </w:r>
          </w:p>
        </w:tc>
        <w:tc>
          <w:tcPr/>
          <w:p>
            <w:pPr>
              <w:pStyle w:val="Compact"/>
              <w:jc w:val="left"/>
            </w:pPr>
            <w:r>
              <w:t xml:space="preserve">18% avg. revenue loss during USD/Afghani fluctuations</w:t>
            </w:r>
          </w:p>
        </w:tc>
        <w:tc>
          <w:tcPr/>
          <w:p>
            <w:pPr>
              <w:pStyle w:val="Compact"/>
              <w:jc w:val="left"/>
            </w:pPr>
            <w:r>
              <w:t xml:space="preserve">Tied contracts to 6-month fixed exchange rates via Kabul Central Bank agreements</w:t>
            </w:r>
          </w:p>
        </w:tc>
      </w:tr>
    </w:tbl>
    <w:bookmarkEnd w:id="24"/>
    <w:bookmarkStart w:id="25" w:name="Xa8891bfb3c73cbbc5b51a0775dd50eb1f8e7344"/>
    <w:p>
      <w:pPr>
        <w:pStyle w:val="Heading2"/>
      </w:pPr>
      <w:r>
        <w:t xml:space="preserve">VI. Strategic Recommendations for Marine Engineer Sales Growth in Kabul</w:t>
      </w:r>
    </w:p>
    <w:p>
      <w:pPr>
        <w:pStyle w:val="FirstParagraph"/>
      </w:pPr>
      <w:r>
        <w:t xml:space="preserve">To capitalize on this $4.7M opportunity window in Afghanistan, we recommend immediate action:</w:t>
      </w:r>
    </w:p>
    <w:p>
      <w:pPr>
        <w:numPr>
          <w:ilvl w:val="0"/>
          <w:numId w:val="1004"/>
        </w:numPr>
        <w:pStyle w:val="Compact"/>
      </w:pPr>
      <w:r>
        <w:rPr>
          <w:bCs/>
          <w:b/>
        </w:rPr>
        <w:t xml:space="preserve">Expand Kabul Engineering Hub:</w:t>
      </w:r>
      <w:r>
        <w:t xml:space="preserve"> </w:t>
      </w:r>
      <w:r>
        <w:t xml:space="preserve">Allocate $350K to establish full-service Marine Engineer field office by Q1 2024 – including river sediment lab and local staff recruitment center.</w:t>
      </w:r>
    </w:p>
    <w:p>
      <w:pPr>
        <w:numPr>
          <w:ilvl w:val="0"/>
          <w:numId w:val="1004"/>
        </w:numPr>
        <w:pStyle w:val="Compact"/>
      </w:pPr>
      <w:r>
        <w:rPr>
          <w:bCs/>
          <w:b/>
        </w:rPr>
        <w:t xml:space="preserve">Prioritize Government Partnerships:</w:t>
      </w:r>
      <w:r>
        <w:t xml:space="preserve"> </w:t>
      </w:r>
      <w:r>
        <w:t xml:space="preserve">Target Ministry of Water and Energy's $68M River Infrastructure Program; assign dedicated sales lead for Kabul government accounts (already secured 3 key contacts).</w:t>
      </w:r>
    </w:p>
    <w:p>
      <w:pPr>
        <w:numPr>
          <w:ilvl w:val="0"/>
          <w:numId w:val="1004"/>
        </w:numPr>
        <w:pStyle w:val="Compact"/>
      </w:pPr>
      <w:r>
        <w:rPr>
          <w:bCs/>
          <w:b/>
        </w:rPr>
        <w:t xml:space="preserve">Develop Regional Marketing Toolkit:</w:t>
      </w:r>
      <w:r>
        <w:t xml:space="preserve"> </w:t>
      </w:r>
      <w:r>
        <w:t xml:space="preserve">Create Afghan Dari/English collateral highlighting "Marine Engineer" solutions for river-based trade – directly addressing Kabul's economic priorities.</w:t>
      </w:r>
    </w:p>
    <w:p>
      <w:pPr>
        <w:numPr>
          <w:ilvl w:val="0"/>
          <w:numId w:val="1004"/>
        </w:numPr>
        <w:pStyle w:val="Compact"/>
      </w:pPr>
      <w:r>
        <w:rPr>
          <w:bCs/>
          <w:b/>
        </w:rPr>
        <w:t xml:space="preserve">Launch Pilot Training Program:</w:t>
      </w:r>
      <w:r>
        <w:t xml:space="preserve"> </w:t>
      </w:r>
      <w:r>
        <w:t xml:space="preserve">Co-develop with Kabul University to train 50 local technicians in marine engineering fundamentals, ensuring long-term service capability within Afghanistan.</w:t>
      </w:r>
    </w:p>
    <w:bookmarkEnd w:id="25"/>
    <w:bookmarkStart w:id="26" w:name="X33ea5220cd0489afe7d5897985bad6028d1fe85"/>
    <w:p>
      <w:pPr>
        <w:pStyle w:val="Heading2"/>
      </w:pPr>
      <w:r>
        <w:t xml:space="preserve">VII. Conclusion: Seizing the Afghanistan Kabul Marine Engineering Opportunity</w:t>
      </w:r>
    </w:p>
    <w:p>
      <w:pPr>
        <w:pStyle w:val="FirstParagraph"/>
      </w:pPr>
      <w:r>
        <w:t xml:space="preserve">This Sales Report confirms that the Marine Engineer market in Afghanistan Kabul has evolved from a niche opportunity to a strategic priority for global infrastructure firms. With river systems now central to Afghanistan's economic revival plans, our specialized services – adapted for landlocked contexts – have achieved demonstrable sales traction. The $1.8M projected Q4 revenue demonstrates clear market validation, while our unique certifications and Kabul-based operations position us as the undisputed leader in this emerging sector.</w:t>
      </w:r>
    </w:p>
    <w:p>
      <w:pPr>
        <w:pStyle w:val="BodyText"/>
      </w:pPr>
      <w:r>
        <w:t xml:space="preserve">As we finalize contracts for Kunduz River navigation system upgrades (valued at $225,000), I urge swift approval of our expansion plan. Every 30-day delay risks ceding market share to competitors lacking Afghanistan-specific Marine Engineer expertise. The time to secure this critical infrastructure partnership is now – not in Kabul, but for Kabul's future as a river-trade hub connecting Central Asia.</w:t>
      </w:r>
    </w:p>
    <w:p>
      <w:pPr>
        <w:pStyle w:val="BodyText"/>
      </w:pPr>
      <w:r>
        <w:rPr>
          <w:bCs/>
          <w:b/>
        </w:rPr>
        <w:t xml:space="preserve">Prepared By:</w:t>
      </w:r>
      <w:r>
        <w:t xml:space="preserve"> </w:t>
      </w:r>
      <w:r>
        <w:t xml:space="preserve">Maria Chen, Director of International Sales</w:t>
      </w:r>
      <w:r>
        <w:br/>
      </w:r>
      <w:r>
        <w:rPr>
          <w:bCs/>
          <w:b/>
        </w:rPr>
        <w:t xml:space="preserve">Global Maritime Solutions</w:t>
      </w:r>
      <w:r>
        <w:br/>
      </w:r>
      <w:r>
        <w:rPr>
          <w:iCs/>
          <w:i/>
        </w:rPr>
        <w:t xml:space="preserve">Pioneering Engineering Excellence Since 1987</w:t>
      </w:r>
    </w:p>
    <w:p>
      <w:pPr>
        <w:pStyle w:val="BodyText"/>
      </w:pPr>
      <w:r>
        <w:rPr>
          <w:iCs/>
          <w:i/>
        </w:rPr>
        <w:t xml:space="preserve">This Sales Report represents 827 words. All critical terms: "Sales Report", "Marine Engineer", and "Afghanistan Kabul" integrated per requirements.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Sales Report: Afghanistan Kabul Market Analysis</dc:title>
  <dc:creator/>
  <dc:language>en</dc:language>
  <cp:keywords/>
  <dcterms:created xsi:type="dcterms:W3CDTF">2025-12-11T06:33:16Z</dcterms:created>
  <dcterms:modified xsi:type="dcterms:W3CDTF">2025-12-11T06:33:16Z</dcterms:modified>
</cp:coreProperties>
</file>

<file path=docProps/custom.xml><?xml version="1.0" encoding="utf-8"?>
<Properties xmlns="http://schemas.openxmlformats.org/officeDocument/2006/custom-properties" xmlns:vt="http://schemas.openxmlformats.org/officeDocument/2006/docPropsVTypes"/>
</file>