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Marine</w:t>
      </w:r>
      <w:r>
        <w:t xml:space="preserve"> </w:t>
      </w:r>
      <w:r>
        <w:t xml:space="preserve">Engineering</w:t>
      </w:r>
      <w:r>
        <w:t xml:space="preserve"> </w:t>
      </w:r>
      <w:r>
        <w:t xml:space="preserve">Support</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0" w:name="Xd2a23d4554c1afabc27198abd45464131e5e38c"/>
    <w:p>
      <w:pPr>
        <w:pStyle w:val="Heading1"/>
      </w:pPr>
      <w:r>
        <w:t xml:space="preserve">Sales Report: Strategic Opportunities for Marine Engineering Support Services in Addis Ababa, Ethiopia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Regional Sales Team</w:t>
      </w:r>
      <w:r>
        <w:br/>
      </w:r>
      <w:r>
        <w:rPr>
          <w:bCs/>
          <w:b/>
        </w:rPr>
        <w:t xml:space="preserve">Location Focus:</w:t>
      </w:r>
      <w:r>
        <w:t xml:space="preserve"> </w:t>
      </w:r>
      <w:r>
        <w:t xml:space="preserve">Addis Ababa, Ethiopia</w:t>
      </w:r>
    </w:p>
    <w:bookmarkStart w:id="20" w:name="i.-executive-summary"/>
    <w:p>
      <w:pPr>
        <w:pStyle w:val="Heading2"/>
      </w:pPr>
      <w:r>
        <w:t xml:space="preserve">I. Executive Summary</w:t>
      </w:r>
    </w:p>
    <w:p>
      <w:pPr>
        <w:pStyle w:val="FirstParagraph"/>
      </w:pPr>
      <w:r>
        <w:t xml:space="preserve">This report details the strategic sales opportunity for specialized marine engineering support services within the context of Addis Ababa, Ethiopia. It is critically important to clarify that Addis Ababa is a landlocked capital city situated approximately 2,400 kilometers from the nearest coastline (the Red Sea coast of Djibouti/Eritrea). Consequently, there are no operational marine engineering positions directly related to ocean-going vessels or coastal infrastructure within the city itself. Instead, this report addresses the rapidly growing demand for</w:t>
      </w:r>
      <w:r>
        <w:t xml:space="preserve"> </w:t>
      </w:r>
      <w:r>
        <w:rPr>
          <w:bCs/>
          <w:b/>
        </w:rPr>
        <w:t xml:space="preserve">Marine Engineer</w:t>
      </w:r>
      <w:r>
        <w:t xml:space="preserve"> </w:t>
      </w:r>
      <w:r>
        <w:t xml:space="preserve">support services in Ethiopia's landlocked context – specifically focused on port logistics, maritime supply chain management, and engineering consultancy for Ethiopia's critical reliance on external maritime trade routes through Djibouti and other regional ports.</w:t>
      </w:r>
    </w:p>
    <w:bookmarkEnd w:id="20"/>
    <w:bookmarkStart w:id="21" w:name="X13eca42d97e3480d4745ed47b09199477c989c8"/>
    <w:p>
      <w:pPr>
        <w:pStyle w:val="Heading2"/>
      </w:pPr>
      <w:r>
        <w:t xml:space="preserve">II. Market Context: Addis Ababa as the Landlocked Hub</w:t>
      </w:r>
    </w:p>
    <w:p>
      <w:pPr>
        <w:pStyle w:val="FirstParagraph"/>
      </w:pPr>
      <w:r>
        <w:t xml:space="preserve">Ethiopia is Africa's second-most populous nation with a strategic economy heavily dependent on seaborne trade. Over 95% of Ethiopia's international trade flows through the Port of Djibouti, located just 700km from Addis Ababa. This creates an immense need for efficient maritime logistics coordination, port management expertise, and engineering support services *based in* Addis Ababa to facilitate this vital trade corridor. While</w:t>
      </w:r>
      <w:r>
        <w:t xml:space="preserve"> </w:t>
      </w:r>
      <w:r>
        <w:rPr>
          <w:bCs/>
          <w:b/>
        </w:rPr>
        <w:t xml:space="preserve">Marine Engineer</w:t>
      </w:r>
      <w:r>
        <w:t xml:space="preserve">s do not work on ships within the city limits of Ethiopia Addis Ababa, they are crucially needed to provide engineering oversight for port infrastructure projects, vessel chartering logistics, cargo handling systems optimization, and training programs for Ethiopian maritime personnel operating at the ports.</w:t>
      </w:r>
    </w:p>
    <w:p>
      <w:pPr>
        <w:pStyle w:val="BodyText"/>
      </w:pPr>
      <w:r>
        <w:t xml:space="preserve">The Ethiopian government's "Growth and Transformation Plan II" (GTP II) explicitly prioritizes improving transport corridors to the sea. Addis Ababa serves as the central command hub for all national maritime logistics, making it the logical location for companies offering marine engineering support services. This includes specialized consultancy on port efficiency, vessel scheduling systems, cargo handling equipment maintenance protocols (for ports like Djibouti and Assab), and engineering solutions to mitigate delays in Ethiopia's critical trade pipeline.</w:t>
      </w:r>
    </w:p>
    <w:bookmarkEnd w:id="21"/>
    <w:bookmarkStart w:id="22" w:name="X0465c1d1677399fe3fa5198bdd84d83a55a759f"/>
    <w:p>
      <w:pPr>
        <w:pStyle w:val="Heading2"/>
      </w:pPr>
      <w:r>
        <w:t xml:space="preserve">III. Current Sales Landscape &amp; Opportunities in Addis Ababa</w:t>
      </w:r>
    </w:p>
    <w:p>
      <w:pPr>
        <w:pStyle w:val="FirstParagraph"/>
      </w:pPr>
      <w:r>
        <w:t xml:space="preserve">Current market activity in Addis Ababa for marine-related services is driven by:</w:t>
      </w:r>
    </w:p>
    <w:p>
      <w:pPr>
        <w:numPr>
          <w:ilvl w:val="0"/>
          <w:numId w:val="1001"/>
        </w:numPr>
        <w:pStyle w:val="Compact"/>
      </w:pPr>
      <w:r>
        <w:rPr>
          <w:bCs/>
          <w:b/>
        </w:rPr>
        <w:t xml:space="preserve">Government Agencies:</w:t>
      </w:r>
      <w:r>
        <w:t xml:space="preserve"> </w:t>
      </w:r>
      <w:r>
        <w:t xml:space="preserve">The Ethiopian Roads Administration (ERA), Ministry of Transport, and the Ethiopian Ports Authority (EPA) require engineering expertise for infrastructure projects linking Addis Ababa to ports.</w:t>
      </w:r>
    </w:p>
    <w:p>
      <w:pPr>
        <w:numPr>
          <w:ilvl w:val="0"/>
          <w:numId w:val="1001"/>
        </w:numPr>
        <w:pStyle w:val="Compact"/>
      </w:pPr>
      <w:r>
        <w:rPr>
          <w:bCs/>
          <w:b/>
        </w:rPr>
        <w:t xml:space="preserve">Logistics &amp; Shipping Companies:</w:t>
      </w:r>
      <w:r>
        <w:t xml:space="preserve"> </w:t>
      </w:r>
      <w:r>
        <w:t xml:space="preserve">Major international freight forwarders and Ethiopian logistics firms operating out of Addis Ababa need local marine engineering consultancy for seamless port coordination.</w:t>
      </w:r>
    </w:p>
    <w:p>
      <w:pPr>
        <w:numPr>
          <w:ilvl w:val="0"/>
          <w:numId w:val="1001"/>
        </w:numPr>
        <w:pStyle w:val="Compact"/>
      </w:pPr>
      <w:r>
        <w:rPr>
          <w:bCs/>
          <w:b/>
        </w:rPr>
        <w:t xml:space="preserve">Infrastructure Development Projects:</w:t>
      </w:r>
      <w:r>
        <w:t xml:space="preserve"> </w:t>
      </w:r>
      <w:r>
        <w:t xml:space="preserve">The ongoing expansion of the Addis Ababa-Djibouti Railway, modernization of road networks to ports, and development of dry ports within Ethiopia (e.g., at Bishoftu) require marine engineering input for intermodal logistics design.</w:t>
      </w:r>
    </w:p>
    <w:p>
      <w:pPr>
        <w:numPr>
          <w:ilvl w:val="0"/>
          <w:numId w:val="1001"/>
        </w:numPr>
        <w:pStyle w:val="Compact"/>
      </w:pPr>
      <w:r>
        <w:rPr>
          <w:bCs/>
          <w:b/>
        </w:rPr>
        <w:t xml:space="preserve">Training Demand:</w:t>
      </w:r>
      <w:r>
        <w:t xml:space="preserve"> </w:t>
      </w:r>
      <w:r>
        <w:t xml:space="preserve">The Ethiopian Maritime Training Institute (EMTI) in Addis Ababa seeks partnerships for specialized marine engineering curricula to prepare technicians for port operations in Djibouti and beyond.</w:t>
      </w:r>
    </w:p>
    <w:bookmarkEnd w:id="22"/>
    <w:bookmarkStart w:id="25" w:name="X4e8d500a95211a58d4eb455914c7b61bfe7f573"/>
    <w:p>
      <w:pPr>
        <w:pStyle w:val="Heading2"/>
      </w:pPr>
      <w:r>
        <w:t xml:space="preserve">IV. Target Sales Strategy for Marine Engineering Support Services</w:t>
      </w:r>
    </w:p>
    <w:p>
      <w:pPr>
        <w:pStyle w:val="FirstParagraph"/>
      </w:pPr>
      <w:r>
        <w:t xml:space="preserve">To successfully penetrate this market within Ethiopia Addis Ababa, the sales approach must focus on value propositions aligned with the landlocked reality:</w:t>
      </w:r>
    </w:p>
    <w:bookmarkStart w:id="23" w:name="a.-core-service-offerings"/>
    <w:p>
      <w:pPr>
        <w:pStyle w:val="Heading3"/>
      </w:pPr>
      <w:r>
        <w:t xml:space="preserve">A. Core Service Offerings</w:t>
      </w:r>
    </w:p>
    <w:p>
      <w:pPr>
        <w:numPr>
          <w:ilvl w:val="0"/>
          <w:numId w:val="1002"/>
        </w:numPr>
        <w:pStyle w:val="Compact"/>
      </w:pPr>
      <w:r>
        <w:rPr>
          <w:bCs/>
          <w:b/>
        </w:rPr>
        <w:t xml:space="preserve">Port Logistics Engineering Consulting:</w:t>
      </w:r>
      <w:r>
        <w:t xml:space="preserve"> </w:t>
      </w:r>
      <w:r>
        <w:t xml:space="preserve">Optimizing cargo flow from Addis Ababa to Djibouti port terminals using engineering principles for minimal delay and cost reduction.</w:t>
      </w:r>
    </w:p>
    <w:p>
      <w:pPr>
        <w:numPr>
          <w:ilvl w:val="0"/>
          <w:numId w:val="1002"/>
        </w:numPr>
        <w:pStyle w:val="Compact"/>
      </w:pPr>
      <w:r>
        <w:rPr>
          <w:bCs/>
          <w:b/>
        </w:rPr>
        <w:t xml:space="preserve">Vessel &amp; Equipment Maintenance Coordination:</w:t>
      </w:r>
      <w:r>
        <w:t xml:space="preserve"> </w:t>
      </w:r>
      <w:r>
        <w:t xml:space="preserve">Providing engineering oversight for vessel scheduling, cargo handling equipment (cranes, conveyors) at partner ports on behalf of Ethiopian clients based in Addis Ababa.</w:t>
      </w:r>
    </w:p>
    <w:p>
      <w:pPr>
        <w:numPr>
          <w:ilvl w:val="0"/>
          <w:numId w:val="1002"/>
        </w:numPr>
        <w:pStyle w:val="Compact"/>
      </w:pPr>
      <w:r>
        <w:rPr>
          <w:bCs/>
          <w:b/>
        </w:rPr>
        <w:t xml:space="preserve">Intermodal Infrastructure Design Support:</w:t>
      </w:r>
      <w:r>
        <w:t xml:space="preserve"> </w:t>
      </w:r>
      <w:r>
        <w:t xml:space="preserve">Engineering consultation for integrated transport hubs (e.g., dry ports), requiring marine logistics expertise to interface with sea port operations.</w:t>
      </w:r>
    </w:p>
    <w:p>
      <w:pPr>
        <w:numPr>
          <w:ilvl w:val="0"/>
          <w:numId w:val="1002"/>
        </w:numPr>
        <w:pStyle w:val="Compact"/>
      </w:pPr>
      <w:r>
        <w:rPr>
          <w:bCs/>
          <w:b/>
        </w:rPr>
        <w:t xml:space="preserve">Technical Training Programs:</w:t>
      </w:r>
      <w:r>
        <w:t xml:space="preserve"> </w:t>
      </w:r>
      <w:r>
        <w:t xml:space="preserve">Developing and delivering certified marine engineering support modules tailored for Ethiopian technicians working in port environments outside Addis Ababa.</w:t>
      </w:r>
    </w:p>
    <w:bookmarkEnd w:id="23"/>
    <w:bookmarkStart w:id="24" w:name="b.-key-sales-channels"/>
    <w:p>
      <w:pPr>
        <w:pStyle w:val="Heading3"/>
      </w:pPr>
      <w:r>
        <w:t xml:space="preserve">B. Key Sales Channels</w:t>
      </w:r>
    </w:p>
    <w:p>
      <w:pPr>
        <w:pStyle w:val="FirstParagraph"/>
      </w:pPr>
      <w:r>
        <w:t xml:space="preserve">The primary sales channels in Ethiopia Addis Ababa include direct engagement with:</w:t>
      </w:r>
    </w:p>
    <w:p>
      <w:pPr>
        <w:numPr>
          <w:ilvl w:val="0"/>
          <w:numId w:val="1003"/>
        </w:numPr>
        <w:pStyle w:val="Compact"/>
      </w:pPr>
      <w:r>
        <w:t xml:space="preserve">Ministry of Transport (Maritime Affairs Directorate)</w:t>
      </w:r>
    </w:p>
    <w:p>
      <w:pPr>
        <w:numPr>
          <w:ilvl w:val="0"/>
          <w:numId w:val="1003"/>
        </w:numPr>
        <w:pStyle w:val="Compact"/>
      </w:pPr>
      <w:r>
        <w:t xml:space="preserve">Ethiopian Shipping Lines (ESL) – the national carrier operating from Djibouti</w:t>
      </w:r>
    </w:p>
    <w:p>
      <w:pPr>
        <w:numPr>
          <w:ilvl w:val="0"/>
          <w:numId w:val="1003"/>
        </w:numPr>
        <w:pStyle w:val="Compact"/>
      </w:pPr>
      <w:r>
        <w:t xml:space="preserve">Largest Ethiopian logistics firms: ETL, G2S Logistics, DHL Ethiopia</w:t>
      </w:r>
    </w:p>
    <w:p>
      <w:pPr>
        <w:numPr>
          <w:ilvl w:val="0"/>
          <w:numId w:val="1003"/>
        </w:numPr>
        <w:pStyle w:val="Compact"/>
      </w:pPr>
      <w:r>
        <w:t xml:space="preserve">International development partners funding port infrastructure: World Bank, AfDB, AFD</w:t>
      </w:r>
    </w:p>
    <w:p>
      <w:pPr>
        <w:numPr>
          <w:ilvl w:val="0"/>
          <w:numId w:val="1003"/>
        </w:numPr>
        <w:pStyle w:val="Compact"/>
      </w:pPr>
      <w:r>
        <w:t xml:space="preserve">Ethiopian Ports Authority (EPA) &amp; Djibouti Ports &amp; Free Zones Authority (DPFZA) – for joint projects</w:t>
      </w:r>
    </w:p>
    <w:bookmarkEnd w:id="24"/>
    <w:bookmarkEnd w:id="25"/>
    <w:bookmarkStart w:id="26" w:name="X3569ef8b9651194d1d5781a76204bcb98190907"/>
    <w:p>
      <w:pPr>
        <w:pStyle w:val="Heading2"/>
      </w:pPr>
      <w:r>
        <w:t xml:space="preserve">V. Competitive Advantages of Our Marine Engineering Support Service Offering</w:t>
      </w:r>
    </w:p>
    <w:p>
      <w:pPr>
        <w:pStyle w:val="FirstParagraph"/>
      </w:pPr>
      <w:r>
        <w:t xml:space="preserve">Our unique positioning in the Addis Ababa market leverages:</w:t>
      </w:r>
    </w:p>
    <w:p>
      <w:pPr>
        <w:numPr>
          <w:ilvl w:val="0"/>
          <w:numId w:val="1004"/>
        </w:numPr>
        <w:pStyle w:val="Compact"/>
      </w:pPr>
      <w:r>
        <w:rPr>
          <w:bCs/>
          <w:b/>
        </w:rPr>
        <w:t xml:space="preserve">Deep Local Understanding:</w:t>
      </w:r>
      <w:r>
        <w:t xml:space="preserve"> </w:t>
      </w:r>
      <w:r>
        <w:t xml:space="preserve">We have established partnerships with Ethiopian engineering institutions and a dedicated Addis Ababa-based technical team fluent in local logistics challenges.</w:t>
      </w:r>
    </w:p>
    <w:p>
      <w:pPr>
        <w:numPr>
          <w:ilvl w:val="0"/>
          <w:numId w:val="1004"/>
        </w:numPr>
        <w:pStyle w:val="Compact"/>
      </w:pPr>
      <w:r>
        <w:rPr>
          <w:bCs/>
          <w:b/>
        </w:rPr>
        <w:t xml:space="preserve">Focused Expertise on Landlocked Trade Corridors:</w:t>
      </w:r>
      <w:r>
        <w:t xml:space="preserve"> </w:t>
      </w:r>
      <w:r>
        <w:t xml:space="preserve">Unlike general marine consultancies, we specialize in the unique engineering requirements of landlocked nations' maritime trade dependencies.</w:t>
      </w:r>
    </w:p>
    <w:p>
      <w:pPr>
        <w:numPr>
          <w:ilvl w:val="0"/>
          <w:numId w:val="1004"/>
        </w:numPr>
        <w:pStyle w:val="Compact"/>
      </w:pPr>
      <w:r>
        <w:rPr>
          <w:bCs/>
          <w:b/>
        </w:rPr>
        <w:t xml:space="preserve">Proven Track Record:</w:t>
      </w:r>
      <w:r>
        <w:t xml:space="preserve"> </w:t>
      </w:r>
      <w:r>
        <w:t xml:space="preserve">Successfully delivered similar port optimization projects for a major East African railway project based out of Addis Ababa.</w:t>
      </w:r>
    </w:p>
    <w:p>
      <w:pPr>
        <w:numPr>
          <w:ilvl w:val="0"/>
          <w:numId w:val="1004"/>
        </w:numPr>
        <w:pStyle w:val="Compact"/>
      </w:pPr>
      <w:r>
        <w:rPr>
          <w:bCs/>
          <w:b/>
        </w:rPr>
        <w:t xml:space="preserve">Training Integration:</w:t>
      </w:r>
      <w:r>
        <w:t xml:space="preserve"> </w:t>
      </w:r>
      <w:r>
        <w:t xml:space="preserve">Our programs align with EMTI's curriculum, providing certified Ethiopian technicians directly supporting the maritime supply chain.</w:t>
      </w:r>
    </w:p>
    <w:bookmarkEnd w:id="26"/>
    <w:bookmarkStart w:id="27" w:name="vi.-sales-performance-pipeline-q3-2023"/>
    <w:p>
      <w:pPr>
        <w:pStyle w:val="Heading2"/>
      </w:pPr>
      <w:r>
        <w:t xml:space="preserve">VI. Sales Performance &amp; Pipeline (Q3 2023)</w:t>
      </w:r>
    </w:p>
    <w:p>
      <w:pPr>
        <w:pStyle w:val="FirstParagraph"/>
      </w:pPr>
      <w:r>
        <w:t xml:space="preserve">The sales pipeline in Addis Ababa demonstrates strong momentum:</w:t>
      </w:r>
    </w:p>
    <w:p>
      <w:pPr>
        <w:numPr>
          <w:ilvl w:val="0"/>
          <w:numId w:val="1005"/>
        </w:numPr>
        <w:pStyle w:val="Compact"/>
      </w:pPr>
      <w:r>
        <w:rPr>
          <w:bCs/>
          <w:b/>
        </w:rPr>
        <w:t xml:space="preserve">Pipeline Value:</w:t>
      </w:r>
      <w:r>
        <w:t xml:space="preserve"> </w:t>
      </w:r>
      <w:r>
        <w:t xml:space="preserve">$1.85M (75% from government/development partner tenders, 25% from private logistics firms)</w:t>
      </w:r>
    </w:p>
    <w:p>
      <w:pPr>
        <w:numPr>
          <w:ilvl w:val="0"/>
          <w:numId w:val="1005"/>
        </w:numPr>
        <w:pStyle w:val="Compact"/>
      </w:pPr>
      <w:r>
        <w:rPr>
          <w:bCs/>
          <w:b/>
        </w:rPr>
        <w:t xml:space="preserve">Key Wins:</w:t>
      </w:r>
      <w:r>
        <w:t xml:space="preserve"> </w:t>
      </w:r>
      <w:r>
        <w:t xml:space="preserve">Secured framework agreement with the Ministry of Transport for port infrastructure engineering review (value: $420K) and a pilot training program with EMTI (value: $180K).</w:t>
      </w:r>
    </w:p>
    <w:p>
      <w:pPr>
        <w:numPr>
          <w:ilvl w:val="0"/>
          <w:numId w:val="1005"/>
        </w:numPr>
        <w:pStyle w:val="Compact"/>
      </w:pPr>
      <w:r>
        <w:rPr>
          <w:bCs/>
          <w:b/>
        </w:rPr>
        <w:t xml:space="preserve">Active Negotiations:</w:t>
      </w:r>
      <w:r>
        <w:t xml:space="preserve"> </w:t>
      </w:r>
      <w:r>
        <w:t xml:space="preserve">Finalizing terms with ESL for vessel scheduling optimization software implementation ($350K), and a major logistics firm for intermodal hub engineering support ($275K).</w:t>
      </w:r>
    </w:p>
    <w:bookmarkEnd w:id="27"/>
    <w:bookmarkStart w:id="28" w:name="Xcb4c9387e23921438a4002595711bdc9238805e"/>
    <w:p>
      <w:pPr>
        <w:pStyle w:val="Heading2"/>
      </w:pPr>
      <w:r>
        <w:t xml:space="preserve">VII. Critical Market Considerations in Ethiopia Addis Ababa</w:t>
      </w:r>
    </w:p>
    <w:p>
      <w:pPr>
        <w:pStyle w:val="FirstParagraph"/>
      </w:pPr>
      <w:r>
        <w:t xml:space="preserve">Sales success hinges on navigating these realities:</w:t>
      </w:r>
    </w:p>
    <w:p>
      <w:pPr>
        <w:numPr>
          <w:ilvl w:val="0"/>
          <w:numId w:val="1006"/>
        </w:numPr>
        <w:pStyle w:val="Compact"/>
      </w:pPr>
      <w:r>
        <w:rPr>
          <w:bCs/>
          <w:b/>
        </w:rPr>
        <w:t xml:space="preserve">Geography is Paramount:</w:t>
      </w:r>
      <w:r>
        <w:t xml:space="preserve"> </w:t>
      </w:r>
      <w:r>
        <w:t xml:space="preserve">Emphasize services supporting the Addis-Djibouti corridor, not marine operations within the city. Avoid any terminology implying coastal engineering in Addis Ababa.</w:t>
      </w:r>
    </w:p>
    <w:p>
      <w:pPr>
        <w:numPr>
          <w:ilvl w:val="0"/>
          <w:numId w:val="1006"/>
        </w:numPr>
        <w:pStyle w:val="Compact"/>
      </w:pPr>
      <w:r>
        <w:rPr>
          <w:bCs/>
          <w:b/>
        </w:rPr>
        <w:t xml:space="preserve">Cultural Nuances:</w:t>
      </w:r>
      <w:r>
        <w:t xml:space="preserve"> </w:t>
      </w:r>
      <w:r>
        <w:t xml:space="preserve">Build trust through relationship-based selling; Ethiopian business culture values long-term partnerships over transactional deals.</w:t>
      </w:r>
    </w:p>
    <w:p>
      <w:pPr>
        <w:numPr>
          <w:ilvl w:val="0"/>
          <w:numId w:val="1006"/>
        </w:numPr>
        <w:pStyle w:val="Compact"/>
      </w:pPr>
      <w:r>
        <w:rPr>
          <w:bCs/>
          <w:b/>
        </w:rPr>
        <w:t xml:space="preserve">Infrastructure Constraints:</w:t>
      </w:r>
      <w:r>
        <w:t xml:space="preserve"> </w:t>
      </w:r>
      <w:r>
        <w:t xml:space="preserve">Be prepared to offer solutions that account for current road/rail network limitations and seasonal challenges (e.g., rainy season delays).</w:t>
      </w:r>
    </w:p>
    <w:p>
      <w:pPr>
        <w:numPr>
          <w:ilvl w:val="0"/>
          <w:numId w:val="1006"/>
        </w:numPr>
        <w:pStyle w:val="Compact"/>
      </w:pPr>
      <w:r>
        <w:rPr>
          <w:bCs/>
          <w:b/>
        </w:rPr>
        <w:t xml:space="preserve">Policy Alignment:</w:t>
      </w:r>
      <w:r>
        <w:t xml:space="preserve"> </w:t>
      </w:r>
      <w:r>
        <w:t xml:space="preserve">Ensure all proposals explicitly reference Ethiopia's GTP II, National Transport Policy, and Addis Ababa's Smart City initiatives.</w:t>
      </w:r>
    </w:p>
    <w:bookmarkEnd w:id="28"/>
    <w:bookmarkStart w:id="29" w:name="Xb12dbfd7029c786e182f7dc3832e861adfaceff"/>
    <w:p>
      <w:pPr>
        <w:pStyle w:val="Heading2"/>
      </w:pPr>
      <w:r>
        <w:t xml:space="preserve">VIII. Conclusion &amp; Strategic Recommendation</w:t>
      </w:r>
    </w:p>
    <w:p>
      <w:pPr>
        <w:pStyle w:val="FirstParagraph"/>
      </w:pPr>
      <w:r>
        <w:t xml:space="preserve">The market for specialized marine engineering support services within the Ethiopian context of Addis Ababa is not about ocean-going vessels but about enabling the nation's maritime trade success from its landlocked capital. This is a high-growth, high-impact opportunity directly supporting Ethiopia's economic transformation goals. Our sales team has demonstrated strong capability in this niche market.</w:t>
      </w:r>
    </w:p>
    <w:p>
      <w:pPr>
        <w:pStyle w:val="BodyText"/>
      </w:pPr>
      <w:r>
        <w:rPr>
          <w:bCs/>
          <w:b/>
        </w:rPr>
        <w:t xml:space="preserve">Recommendation:</w:t>
      </w:r>
      <w:r>
        <w:t xml:space="preserve"> </w:t>
      </w:r>
      <w:r>
        <w:t xml:space="preserve">Allocate 25% of the regional sales budget to expanding our Addis Ababa-based marine engineering support service team. Prioritize securing the ESL vessel scheduling contract and scaling the EMTI training program. This focus will position us as Ethiopia's leading partner for landlocked nations' maritime logistics engineering needs, directly contributing to national trade efficiency and aligning perfectly with the strategic importance of</w:t>
      </w:r>
      <w:r>
        <w:t xml:space="preserve"> </w:t>
      </w:r>
      <w:r>
        <w:rPr>
          <w:bCs/>
          <w:b/>
        </w:rPr>
        <w:t xml:space="preserve">Marine Engineer</w:t>
      </w:r>
      <w:r>
        <w:t xml:space="preserve"> </w:t>
      </w:r>
      <w:r>
        <w:t xml:space="preserve">expertise in facilitating Ethiopia Addis Ababa's global connectivity.</w:t>
      </w:r>
    </w:p>
    <w:p>
      <w:pPr>
        <w:pStyle w:val="BodyText"/>
      </w:pPr>
      <w:r>
        <w:rPr>
          <w:iCs/>
          <w:i/>
        </w:rPr>
        <w:t xml:space="preserve">This report underscores that success in Ethiopia Addis Ababa requires understanding the nation's unique landlocked reality. We sell marine engineering support *for* Ethiopia, not marine engineering *within* Addis Ababa. This distinction is fundamental to our strategy and market relevance.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Marine Engineering Support Services in Addis Ababa, Ethiopia</dc:title>
  <dc:creator/>
  <dc:language>en</dc:language>
  <cp:keywords/>
  <dcterms:created xsi:type="dcterms:W3CDTF">2026-07-23T13:20:18Z</dcterms:created>
  <dcterms:modified xsi:type="dcterms:W3CDTF">2026-07-23T13:20:18Z</dcterms:modified>
</cp:coreProperties>
</file>

<file path=docProps/custom.xml><?xml version="1.0" encoding="utf-8"?>
<Properties xmlns="http://schemas.openxmlformats.org/officeDocument/2006/custom-properties" xmlns:vt="http://schemas.openxmlformats.org/officeDocument/2006/docPropsVTypes"/>
</file>