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Lyon,</w:t>
      </w:r>
      <w:r>
        <w:t xml:space="preserve"> </w:t>
      </w:r>
      <w:r>
        <w:t xml:space="preserve">France</w:t>
      </w:r>
    </w:p>
    <w:bookmarkStart w:id="31" w:name="X314f6077b2062a41ce21633f8272a864619f784"/>
    <w:p>
      <w:pPr>
        <w:pStyle w:val="Heading1"/>
      </w:pPr>
      <w:r>
        <w:t xml:space="preserve">Sales Report &amp; Market Analysis for Marine Engineering Solutions in Lyon, France</w:t>
      </w:r>
    </w:p>
    <w:p>
      <w:pPr>
        <w:pStyle w:val="FirstParagraph"/>
      </w:pPr>
      <w:r>
        <w:t xml:space="preserve">This comprehensive Sales Report details the strategic performance, market opportunities, and future outlook for marine engineering services within the dynamic industrial landscape of Lyon, France. Focusing on technical expertise tailored to the Rhône River corridor and Mediterranean maritime networks, this document outlines how our Marine Engineering division has strengthened its position as a trusted partner across key sectors in France Lyon. The report demonstrates measurable growth in service adoption, client satisfaction, and strategic partnerships directly tied to the region’s unique logistical demands.</w:t>
      </w:r>
    </w:p>
    <w:bookmarkStart w:id="20" w:name="executive-summary"/>
    <w:p>
      <w:pPr>
        <w:pStyle w:val="Heading2"/>
      </w:pPr>
      <w:r>
        <w:t xml:space="preserve">Executive Summary</w:t>
      </w:r>
    </w:p>
    <w:p>
      <w:pPr>
        <w:pStyle w:val="FirstParagraph"/>
      </w:pPr>
      <w:r>
        <w:t xml:space="preserve">Over the past fiscal year (Q1 2023 – Q4 2023), our Marine Engineering division in France Lyon achieved a 38% year-over-year increase in service revenue, significantly outpacing the regional maritime sector average of 18%. This growth is directly attributed to targeted solutions addressing the operational complexities faced by shipyards, logistics operators, and industrial clients along the Rhône River. The France Lyon market has become a cornerstone of our European Marine Engineering strategy due to its strategic position as a major riverine port hub connecting continental Europe with Mediterranean shipping lanes. Our sales team’s deep understanding of local regulations, including French maritime law (Code de la Navigation) and environmental compliance standards (e.g., EU Emissions Trading System for inland waterways), has been instrumental in securing long-term contracts.</w:t>
      </w:r>
    </w:p>
    <w:bookmarkEnd w:id="20"/>
    <w:bookmarkStart w:id="22" w:name="market-analysis-france-lyon-context"/>
    <w:p>
      <w:pPr>
        <w:pStyle w:val="Heading2"/>
      </w:pPr>
      <w:r>
        <w:t xml:space="preserve">Market Analysis: France Lyon Context</w:t>
      </w:r>
    </w:p>
    <w:p>
      <w:pPr>
        <w:pStyle w:val="FirstParagraph"/>
      </w:pPr>
      <w:r>
        <w:t xml:space="preserve">Lyon’s status as the second-largest urban area in France and a critical node for river commerce makes it indispensable to our Marine Engineer service offering. The Port of Lyon, integrated with the Canal de la Saône and Rhône River networks, handles over 10 million tons of cargo annually, including bulk commodities and containerized goods. This creates sustained demand for specialized marine engineering support in:</w:t>
      </w:r>
    </w:p>
    <w:p>
      <w:pPr>
        <w:numPr>
          <w:ilvl w:val="0"/>
          <w:numId w:val="1001"/>
        </w:numPr>
        <w:pStyle w:val="Compact"/>
      </w:pPr>
      <w:r>
        <w:t xml:space="preserve">Ship maintenance &amp; repair (especially for vessels navigating the narrow Rhône passages)</w:t>
      </w:r>
    </w:p>
    <w:p>
      <w:pPr>
        <w:numPr>
          <w:ilvl w:val="0"/>
          <w:numId w:val="1001"/>
        </w:numPr>
        <w:pStyle w:val="Compact"/>
      </w:pPr>
      <w:r>
        <w:t xml:space="preserve">Environmental compliance systems (e.g., NOx/PM reduction tech for river fleets)</w:t>
      </w:r>
    </w:p>
    <w:p>
      <w:pPr>
        <w:numPr>
          <w:ilvl w:val="0"/>
          <w:numId w:val="1001"/>
        </w:numPr>
        <w:pStyle w:val="Compact"/>
      </w:pPr>
      <w:r>
        <w:t xml:space="preserve">Automation solutions for port operations in industrial zones like Saint-Paul and Vaise</w:t>
      </w:r>
    </w:p>
    <w:bookmarkStart w:id="21" w:name="X9bcaa3ea4ecbe23e6c4b106e02d4fae2b783c31"/>
    <w:p>
      <w:pPr>
        <w:pStyle w:val="Heading3"/>
      </w:pPr>
      <w:r>
        <w:t xml:space="preserve">Key Market Trends Driving Sales (France Lyon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Trend</w:t>
            </w:r>
          </w:p>
        </w:tc>
        <w:tc>
          <w:tcPr/>
          <w:p>
            <w:pPr>
              <w:pStyle w:val="Compact"/>
              <w:jc w:val="left"/>
            </w:pPr>
            <w:r>
              <w:t xml:space="preserve">Impact on Marine Engineering Demand</w:t>
            </w:r>
          </w:p>
        </w:tc>
        <w:tc>
          <w:tcPr/>
          <w:p>
            <w:pPr>
              <w:pStyle w:val="Compact"/>
              <w:jc w:val="left"/>
            </w:pPr>
            <w:r>
              <w:t xml:space="preserve">Lyon-Specific Example</w:t>
            </w:r>
          </w:p>
        </w:tc>
      </w:tr>
      <w:tr>
        <w:tc>
          <w:tcPr/>
          <w:p>
            <w:pPr>
              <w:pStyle w:val="Compact"/>
              <w:jc w:val="left"/>
            </w:pPr>
            <w:r>
              <w:t xml:space="preserve">Eco-Regulatory Pressure (EU Green Deal)</w:t>
            </w:r>
          </w:p>
        </w:tc>
        <w:tc>
          <w:tcPr/>
          <w:p>
            <w:pPr>
              <w:pStyle w:val="Compact"/>
              <w:jc w:val="left"/>
            </w:pPr>
            <w:r>
              <w:t xml:space="preserve">↑ 32% demand for emission-compliant retrofitting</w:t>
            </w:r>
          </w:p>
        </w:tc>
        <w:tc>
          <w:tcPr/>
          <w:p>
            <w:pPr>
              <w:pStyle w:val="Compact"/>
              <w:jc w:val="left"/>
            </w:pPr>
            <w:r>
              <w:t xml:space="preserve">Contract with Rhône Ports Authority to upgrade 15 river vessels with selective catalytic reduction systems by Q3 2024</w:t>
            </w:r>
          </w:p>
        </w:tc>
      </w:tr>
      <w:tr>
        <w:tc>
          <w:tcPr/>
          <w:p>
            <w:pPr>
              <w:pStyle w:val="Compact"/>
              <w:jc w:val="left"/>
            </w:pPr>
            <w:r>
              <w:t xml:space="preserve">Digitalization of Port Operations</w:t>
            </w:r>
          </w:p>
        </w:tc>
        <w:tc>
          <w:tcPr/>
          <w:p>
            <w:pPr>
              <w:pStyle w:val="Compact"/>
              <w:jc w:val="left"/>
            </w:pPr>
            <w:r>
              <w:t xml:space="preserve">↑ 27% interest in IoT-enabled hull monitoring</w:t>
            </w:r>
          </w:p>
        </w:tc>
        <w:tc>
          <w:tcPr/>
          <w:p>
            <w:pPr>
              <w:pStyle w:val="Compact"/>
              <w:jc w:val="left"/>
            </w:pPr>
            <w:r>
              <w:t xml:space="preserve">Deployment of predictive maintenance platform for Saint-Paul Shipyard’s fleet (1st in France Lyon)</w:t>
            </w:r>
          </w:p>
        </w:tc>
      </w:tr>
      <w:tr>
        <w:tc>
          <w:tcPr/>
          <w:p>
            <w:pPr>
              <w:pStyle w:val="Compact"/>
              <w:jc w:val="left"/>
            </w:pPr>
            <w:r>
              <w:t xml:space="preserve">Sector Diversification (Beyond Freight)</w:t>
            </w:r>
          </w:p>
        </w:tc>
        <w:tc>
          <w:tcPr/>
          <w:p>
            <w:pPr>
              <w:pStyle w:val="Compact"/>
              <w:jc w:val="left"/>
            </w:pPr>
            <w:r>
              <w:t xml:space="preserve">New opportunities in leisure &amp; tourism vessels</w:t>
            </w:r>
          </w:p>
        </w:tc>
        <w:tc>
          <w:tcPr/>
          <w:p>
            <w:pPr>
              <w:pStyle w:val="Compact"/>
              <w:jc w:val="left"/>
            </w:pPr>
            <w:r>
              <w:t xml:space="preserve">Partnership with Lyon Cruise Terminal for safety system upgrades on 8 river cruise boats</w:t>
            </w:r>
          </w:p>
        </w:tc>
      </w:tr>
    </w:tbl>
    <w:bookmarkEnd w:id="21"/>
    <w:bookmarkEnd w:id="22"/>
    <w:bookmarkStart w:id="27" w:name="X907bf748540aeeb9e55d569794226f0a686f04f"/>
    <w:p>
      <w:pPr>
        <w:pStyle w:val="Heading2"/>
      </w:pPr>
      <w:r>
        <w:t xml:space="preserve">Sales Performance Highlights: Marine Engineer Solutions in Action</w:t>
      </w:r>
    </w:p>
    <w:p>
      <w:pPr>
        <w:pStyle w:val="FirstParagraph"/>
      </w:pPr>
      <w:r>
        <w:t xml:space="preserve">This report underscores the tangible value delivered through our Marine Engineering services across key France Lyon accounts. Our sales team leverages technical expertise to position engineering solutions as strategic assets rather than cost centers:</w:t>
      </w:r>
    </w:p>
    <w:bookmarkStart w:id="23" w:name="X94f4f4a2cc9702a67d5427feada32e74d4072c8"/>
    <w:p>
      <w:pPr>
        <w:pStyle w:val="Heading3"/>
      </w:pPr>
      <w:r>
        <w:t xml:space="preserve">1. Major Contract: Rhône River Logistics Consortium (RRLC)</w:t>
      </w:r>
    </w:p>
    <w:p>
      <w:pPr>
        <w:pStyle w:val="FirstParagraph"/>
      </w:pPr>
      <w:r>
        <w:rPr>
          <w:bCs/>
          <w:b/>
        </w:rPr>
        <w:t xml:space="preserve">Challenge:</w:t>
      </w:r>
      <w:r>
        <w:t xml:space="preserve"> </w:t>
      </w:r>
      <w:r>
        <w:t xml:space="preserve">RRLC faced 40% higher maintenance costs due to aging fleet and inefficient scheduling.</w:t>
      </w:r>
      <w:r>
        <w:t xml:space="preserve"> </w:t>
      </w:r>
      <w:r>
        <w:rPr>
          <w:bCs/>
          <w:b/>
        </w:rPr>
        <w:t xml:space="preserve">Solution:</w:t>
      </w:r>
      <w:r>
        <w:t xml:space="preserve"> </w:t>
      </w:r>
      <w:r>
        <w:t xml:space="preserve">Our Marine Engineer team implemented a custom digital twin platform integrated with vessel operational data.</w:t>
      </w:r>
      <w:r>
        <w:t xml:space="preserve"> </w:t>
      </w:r>
      <w:r>
        <w:rPr>
          <w:bCs/>
          <w:b/>
        </w:rPr>
        <w:t xml:space="preserve">Outcome (Q3 2023):</w:t>
      </w:r>
      <w:r>
        <w:t xml:space="preserve"> </w:t>
      </w:r>
      <w:r>
        <w:t xml:space="preserve">28% reduction in downtime, $1.7M annual savings confirmed in France Lyon operations report.</w:t>
      </w:r>
    </w:p>
    <w:bookmarkEnd w:id="23"/>
    <w:bookmarkStart w:id="24" w:name="Xf65d017c507bb7d672689c0913d5d9efcd04bf5"/>
    <w:p>
      <w:pPr>
        <w:pStyle w:val="Heading3"/>
      </w:pPr>
      <w:r>
        <w:t xml:space="preserve">2. Strategic Partnership: Port de Lyon Industrial Zone Development</w:t>
      </w:r>
    </w:p>
    <w:p>
      <w:pPr>
        <w:pStyle w:val="FirstParagraph"/>
      </w:pPr>
      <w:r>
        <w:rPr>
          <w:bCs/>
          <w:b/>
        </w:rPr>
        <w:t xml:space="preserve">Action:</w:t>
      </w:r>
      <w:r>
        <w:t xml:space="preserve"> </w:t>
      </w:r>
      <w:r>
        <w:t xml:space="preserve">Co-designed marine infrastructure for new logistics hub at Vaise (near Lyon’s city center).</w:t>
      </w:r>
      <w:r>
        <w:t xml:space="preserve"> </w:t>
      </w:r>
      <w:r>
        <w:rPr>
          <w:bCs/>
          <w:b/>
        </w:rPr>
        <w:t xml:space="preserve">Marine Engineer Value:</w:t>
      </w:r>
      <w:r>
        <w:t xml:space="preserve"> </w:t>
      </w:r>
      <w:r>
        <w:t xml:space="preserve">Ensured engineering compliance with French coastal regulations while optimizing berth design for 50m+ vessels.</w:t>
      </w:r>
      <w:r>
        <w:t xml:space="preserve"> </w:t>
      </w:r>
      <w:r>
        <w:rPr>
          <w:bCs/>
          <w:b/>
        </w:rPr>
        <w:t xml:space="preserve">Result:</w:t>
      </w:r>
      <w:r>
        <w:t xml:space="preserve"> </w:t>
      </w:r>
      <w:r>
        <w:t xml:space="preserve">Secured €850K contract, positioning us as the engineering partner for Phase 2 development (2024-2025).</w:t>
      </w:r>
    </w:p>
    <w:bookmarkEnd w:id="24"/>
    <w:bookmarkStart w:id="25" w:name="client-expansion-river-cruise-operators"/>
    <w:p>
      <w:pPr>
        <w:pStyle w:val="Heading3"/>
      </w:pPr>
      <w:r>
        <w:t xml:space="preserve">3. Client Expansion: River Cruise Operators</w:t>
      </w:r>
    </w:p>
    <w:p>
      <w:pPr>
        <w:pStyle w:val="FirstParagraph"/>
      </w:pPr>
      <w:r>
        <w:t xml:space="preserve">Lyon’s tourism sector generated new sales opportunities through our Marine Engineer safety systems. We provided integrated navigation and emergency response solutions for 18 cruise vessels operating on the Rhône, directly responding to updated French maritime safety protocols (Arrêté du 22 mars 2023).</w:t>
      </w:r>
    </w:p>
    <w:bookmarkEnd w:id="25"/>
    <w:bookmarkStart w:id="26" w:name="Xa4bd2b66d453c2551e7584b5681899371564474"/>
    <w:p>
      <w:pPr>
        <w:pStyle w:val="Heading3"/>
      </w:pPr>
      <w:r>
        <w:t xml:space="preserve">Why France Lyon is Central to Our Marine Engineer Strategy</w:t>
      </w:r>
    </w:p>
    <w:p>
      <w:pPr>
        <w:numPr>
          <w:ilvl w:val="0"/>
          <w:numId w:val="1002"/>
        </w:numPr>
        <w:pStyle w:val="Compact"/>
      </w:pPr>
      <w:r>
        <w:rPr>
          <w:bCs/>
          <w:b/>
        </w:rPr>
        <w:t xml:space="preserve">Logistical Nexus:</w:t>
      </w:r>
      <w:r>
        <w:t xml:space="preserve"> </w:t>
      </w:r>
      <w:r>
        <w:t xml:space="preserve">Lyon connects the Alps, Rhône Delta, and Mediterranean—making its marine engineering needs uniquely multifaceted.</w:t>
      </w:r>
    </w:p>
    <w:p>
      <w:pPr>
        <w:numPr>
          <w:ilvl w:val="0"/>
          <w:numId w:val="1002"/>
        </w:numPr>
        <w:pStyle w:val="Compact"/>
      </w:pPr>
      <w:r>
        <w:rPr>
          <w:bCs/>
          <w:b/>
        </w:rPr>
        <w:t xml:space="preserve">Regulatory Hub:</w:t>
      </w:r>
      <w:r>
        <w:t xml:space="preserve"> </w:t>
      </w:r>
      <w:r>
        <w:t xml:space="preserve">Home to key French Maritime Administration (Direction Interdépartementale des Routes Maritimes) offices; deep local knowledge is non-negotiable.</w:t>
      </w:r>
    </w:p>
    <w:p>
      <w:pPr>
        <w:numPr>
          <w:ilvl w:val="0"/>
          <w:numId w:val="1002"/>
        </w:numPr>
        <w:pStyle w:val="Compact"/>
      </w:pPr>
      <w:r>
        <w:rPr>
          <w:bCs/>
          <w:b/>
        </w:rPr>
        <w:t xml:space="preserve">Talent Pipeline:</w:t>
      </w:r>
      <w:r>
        <w:t xml:space="preserve"> </w:t>
      </w:r>
      <w:r>
        <w:t xml:space="preserve">Proximity to École Nationale Supérieure de Céramique (Lyon) and INSA Lyon engineering programs ensures access to certified Marine Engineers.</w:t>
      </w:r>
    </w:p>
    <w:p>
      <w:pPr>
        <w:numPr>
          <w:ilvl w:val="0"/>
          <w:numId w:val="1002"/>
        </w:numPr>
        <w:pStyle w:val="Compact"/>
      </w:pPr>
      <w:r>
        <w:rPr>
          <w:bCs/>
          <w:b/>
        </w:rPr>
        <w:t xml:space="preserve">Strategic Expansion:</w:t>
      </w:r>
      <w:r>
        <w:t xml:space="preserve"> </w:t>
      </w:r>
      <w:r>
        <w:t xml:space="preserve">63% of France Lyon clients now request multi-year service agreements, up from 29% in 2021.</w:t>
      </w:r>
    </w:p>
    <w:bookmarkEnd w:id="26"/>
    <w:bookmarkEnd w:id="27"/>
    <w:bookmarkStart w:id="28" w:name="Xcee852eb904d57dfeffeb8ad5fec59af4068d5b"/>
    <w:p>
      <w:pPr>
        <w:pStyle w:val="Heading2"/>
      </w:pPr>
      <w:r>
        <w:t xml:space="preserve">Competitive Positioning in the France Lyon Market</w:t>
      </w:r>
    </w:p>
    <w:p>
      <w:pPr>
        <w:pStyle w:val="FirstParagraph"/>
      </w:pPr>
      <w:r>
        <w:t xml:space="preserve">We differentiate through hyper-localized Marine Engineer expertise. While competitors offer generic engineering services, our Lyon-based team understands:</w:t>
      </w:r>
    </w:p>
    <w:p>
      <w:pPr>
        <w:numPr>
          <w:ilvl w:val="0"/>
          <w:numId w:val="1003"/>
        </w:numPr>
        <w:pStyle w:val="Compact"/>
      </w:pPr>
      <w:r>
        <w:t xml:space="preserve">Seasonal challenges of Rhône River traffic (low-water periods vs. flood risks)</w:t>
      </w:r>
    </w:p>
    <w:p>
      <w:pPr>
        <w:numPr>
          <w:ilvl w:val="0"/>
          <w:numId w:val="1003"/>
        </w:numPr>
        <w:pStyle w:val="Compact"/>
      </w:pPr>
      <w:r>
        <w:t xml:space="preserve">Cultural nuances in French B2B procurement cycles</w:t>
      </w:r>
    </w:p>
    <w:p>
      <w:pPr>
        <w:numPr>
          <w:ilvl w:val="0"/>
          <w:numId w:val="1003"/>
        </w:numPr>
        <w:pStyle w:val="Compact"/>
      </w:pPr>
      <w:r>
        <w:t xml:space="preserve">Specific technical requirements for river vessels (e.g., draft limitations in Lyon’s port)</w:t>
      </w:r>
    </w:p>
    <w:p>
      <w:pPr>
        <w:pStyle w:val="FirstParagraph"/>
      </w:pPr>
      <w:r>
        <w:t xml:space="preserve">This localized approach has driven a 42% client retention rate in France Lyon, far exceeding the industry average of 28%. Our sales data shows that clients who engage our Marine Engineer team at project inception achieve 3.7x higher ROI than those adopting engineering solutions mid-project.</w:t>
      </w:r>
    </w:p>
    <w:bookmarkEnd w:id="28"/>
    <w:bookmarkStart w:id="30" w:name="X4c9929fdef8a43f477ef388d8412c82512b2a6f"/>
    <w:p>
      <w:pPr>
        <w:pStyle w:val="Heading2"/>
      </w:pPr>
      <w:r>
        <w:t xml:space="preserve">Forward-Looking Sales Strategy for France Lyon</w:t>
      </w:r>
    </w:p>
    <w:p>
      <w:pPr>
        <w:pStyle w:val="FirstParagraph"/>
      </w:pPr>
      <w:r>
        <w:t xml:space="preserve">Our strategy for the next fiscal year (2024-2025) prioritizes three pillars directly tied to Marine Engineer service growth in Lyon:</w:t>
      </w:r>
    </w:p>
    <w:p>
      <w:pPr>
        <w:numPr>
          <w:ilvl w:val="0"/>
          <w:numId w:val="1004"/>
        </w:numPr>
        <w:pStyle w:val="Compact"/>
      </w:pPr>
      <w:r>
        <w:rPr>
          <w:bCs/>
          <w:b/>
        </w:rPr>
        <w:t xml:space="preserve">Green Tech Expansion:</w:t>
      </w:r>
      <w:r>
        <w:t xml:space="preserve"> </w:t>
      </w:r>
      <w:r>
        <w:t xml:space="preserve">Develop specialized packages for EU-compliant river vessel retrofits, targeting 30 new contracts by Q2 2024.</w:t>
      </w:r>
    </w:p>
    <w:p>
      <w:pPr>
        <w:numPr>
          <w:ilvl w:val="0"/>
          <w:numId w:val="1004"/>
        </w:numPr>
        <w:pStyle w:val="Compact"/>
      </w:pPr>
      <w:r>
        <w:rPr>
          <w:bCs/>
          <w:b/>
        </w:rPr>
        <w:t xml:space="preserve">Digital Integration:</w:t>
      </w:r>
      <w:r>
        <w:t xml:space="preserve"> </w:t>
      </w:r>
      <w:r>
        <w:t xml:space="preserve">Launch a Lyon-exclusive IoT monitoring dashboard for port operators to predict maintenance needs (beta testing with Saint-Paul Shipyard beginning Q1 2024).</w:t>
      </w:r>
    </w:p>
    <w:p>
      <w:pPr>
        <w:numPr>
          <w:ilvl w:val="0"/>
          <w:numId w:val="1004"/>
        </w:numPr>
        <w:pStyle w:val="Compact"/>
      </w:pPr>
      <w:r>
        <w:rPr>
          <w:bCs/>
          <w:b/>
        </w:rPr>
        <w:t xml:space="preserve">Talent Development:</w:t>
      </w:r>
      <w:r>
        <w:t xml:space="preserve"> </w:t>
      </w:r>
      <w:r>
        <w:t xml:space="preserve">Partner with Lyon-based engineering schools to create a dedicated Marine Engineer apprenticeship program, ensuring future local expertise.</w:t>
      </w:r>
    </w:p>
    <w:bookmarkStart w:id="29" w:name="Xd9d32b5d0f2218137322f4676bc47184a6e9faf"/>
    <w:p>
      <w:pPr>
        <w:pStyle w:val="Heading3"/>
      </w:pPr>
      <w:r>
        <w:t xml:space="preserve">Conclusion: The Strategic Imperative of Lyon for Marine Engineering</w:t>
      </w:r>
    </w:p>
    <w:p>
      <w:pPr>
        <w:pStyle w:val="FirstParagraph"/>
      </w:pPr>
      <w:r>
        <w:t xml:space="preserve">The France Lyon market is no longer merely a regional account—it is the operational engine driving our Marine Engineer division’s growth in Europe. Our 2023 sales performance validates that specialized technical service, deeply anchored in local maritime infrastructure, delivers exceptional value where it matters most. As Lyon continues to evolve as a green logistics hub under France’s National Low-Carbon Strategy, the demand for expert Marine Engineering solutions will only intensify. This Sales Report confirms that our Lyon-based Marine Engineer team is not just meeting client needs; we are actively shaping the future of sustainable river commerce in France and beyond.</w:t>
      </w:r>
    </w:p>
    <w:bookmarkEnd w:id="29"/>
    <w:p>
      <w:pPr>
        <w:pStyle w:val="BodyText"/>
      </w:pPr>
      <w:r>
        <w:t xml:space="preserve">Sales Report | Prepared for Regional Leadership Team | Date: October 26, 2023 | Confidential: For Internal Use Only</w:t>
      </w:r>
    </w:p>
    <w:p>
      <w:pPr>
        <w:pStyle w:val="BodyText"/>
      </w:pPr>
      <w:r>
        <w:t xml:space="preserve">Company: Marine Engineering Solutions Europe (MSE) • Lyon Office Address: 15 Rue des Arts, 69001 Lyon, France • Contact: lyon.sales@mes-eu.com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Lyon, France</dc:title>
  <dc:creator/>
  <dc:language>en</dc:language>
  <cp:keywords/>
  <dcterms:created xsi:type="dcterms:W3CDTF">2025-12-11T13:53:14Z</dcterms:created>
  <dcterms:modified xsi:type="dcterms:W3CDTF">2025-12-11T13:53:14Z</dcterms:modified>
</cp:coreProperties>
</file>

<file path=docProps/custom.xml><?xml version="1.0" encoding="utf-8"?>
<Properties xmlns="http://schemas.openxmlformats.org/officeDocument/2006/custom-properties" xmlns:vt="http://schemas.openxmlformats.org/officeDocument/2006/docPropsVTypes"/>
</file>