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Kenya</w:t>
      </w:r>
      <w:r>
        <w:t xml:space="preserve"> </w:t>
      </w:r>
      <w:r>
        <w:t xml:space="preserve">Nairobi</w:t>
      </w:r>
      <w:r>
        <w:t xml:space="preserve"> </w:t>
      </w:r>
      <w:r>
        <w:t xml:space="preserve">Market</w:t>
      </w:r>
    </w:p>
    <w:bookmarkStart w:id="27" w:name="Xaf887877ca67d1d9472484aa45d5e2aadb9101a"/>
    <w:p>
      <w:pPr>
        <w:pStyle w:val="Heading1"/>
      </w:pPr>
      <w:r>
        <w:t xml:space="preserve">ANNUAL SALES REPORT: MARINE ENGINEERING SERVICES PERFORMANCE IN KENYA NAIROBI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East Africa Operations</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Marine Engineering services across the Nairobi metropolitan area and key maritime hubs in Kenya. The report demonstrates a remarkable 37% year-over-year growth in marine engineering service contracts, driven by strategic expansion into Kenya Nairobi's emerging port infrastructure projects. As the primary sales documentation for our East African operations, this Sales Report confirms that specialized Marine Engineer expertise has become the cornerstone of our market penetration strategy in Kenya's rapidly evolving maritime sector. Our ability to deploy certified Marine Engineer professionals with local operational knowledge directly contributed to securing 14 major contracts totaling KES 85.7 million within Kenya Nairobi.</w:t>
      </w:r>
    </w:p>
    <w:bookmarkEnd w:id="20"/>
    <w:bookmarkStart w:id="21" w:name="Xbd2bbe7b47cd425ab969360a8b4cda38c8d855d"/>
    <w:p>
      <w:pPr>
        <w:pStyle w:val="Heading2"/>
      </w:pPr>
      <w:r>
        <w:t xml:space="preserve">II. Market Context: Marine Engineering Demand in Kenya Nairobi</w:t>
      </w:r>
    </w:p>
    <w:p>
      <w:pPr>
        <w:pStyle w:val="FirstParagraph"/>
      </w:pPr>
      <w:r>
        <w:t xml:space="preserve">The Kenyan government's "Vision 2030" maritime initiatives, particularly the Lamu Port and Special Economic Zone development, have created unprecedented demand for qualified Marine Engineers in Nairobi. As the administrative and commercial nerve center of Kenya's maritime industry, Nairobi serves as the primary hub for engineering firms serving Mombasa port operations and Lake Victoria shipping routes. This Sales Report identifies three critical market drivers:</w:t>
      </w:r>
    </w:p>
    <w:p>
      <w:pPr>
        <w:numPr>
          <w:ilvl w:val="0"/>
          <w:numId w:val="1001"/>
        </w:numPr>
        <w:pStyle w:val="Compact"/>
      </w:pPr>
      <w:r>
        <w:rPr>
          <w:bCs/>
          <w:b/>
        </w:rPr>
        <w:t xml:space="preserve">Infrastructure Boom:</w:t>
      </w:r>
      <w:r>
        <w:t xml:space="preserve"> </w:t>
      </w:r>
      <w:r>
        <w:t xml:space="preserve">The $1.2 billion Mombasa-Nairobi Expressway Port Connectivity Project necessitates continuous Marine Engineer oversight</w:t>
      </w:r>
    </w:p>
    <w:p>
      <w:pPr>
        <w:numPr>
          <w:ilvl w:val="0"/>
          <w:numId w:val="1001"/>
        </w:numPr>
        <w:pStyle w:val="Compact"/>
      </w:pPr>
      <w:r>
        <w:rPr>
          <w:bCs/>
          <w:b/>
        </w:rPr>
        <w:t xml:space="preserve">Regulatory Compliance:</w:t>
      </w:r>
      <w:r>
        <w:t xml:space="preserve"> </w:t>
      </w:r>
      <w:r>
        <w:t xml:space="preserve">New Maritime and Coast Guard Authority (MCGA) regulations require certified Marine Engineer supervision for all port operations</w:t>
      </w:r>
    </w:p>
    <w:p>
      <w:pPr>
        <w:numPr>
          <w:ilvl w:val="0"/>
          <w:numId w:val="1001"/>
        </w:numPr>
        <w:pStyle w:val="Compact"/>
      </w:pPr>
      <w:r>
        <w:rPr>
          <w:bCs/>
          <w:b/>
        </w:rPr>
        <w:t xml:space="preserve">Talent Gap:</w:t>
      </w:r>
      <w:r>
        <w:t xml:space="preserve"> </w:t>
      </w:r>
      <w:r>
        <w:t xml:space="preserve">Kenya Nairobi currently faces a 28% shortage of certified Marine Engineers, creating significant sales opportunities for specialized service providers</w:t>
      </w:r>
    </w:p>
    <w:bookmarkEnd w:id="21"/>
    <w:bookmarkStart w:id="22" w:name="X24f577d2df01ff619afe6558fb5de6cffae6a3a"/>
    <w:p>
      <w:pPr>
        <w:pStyle w:val="Heading2"/>
      </w:pPr>
      <w:r>
        <w:t xml:space="preserve">III. Sales Performance Highlights (Kenya Nairobi Focus)</w:t>
      </w:r>
    </w:p>
    <w:p>
      <w:pPr>
        <w:pStyle w:val="FirstParagraph"/>
      </w:pPr>
      <w:r>
        <w:t xml:space="preserve">This Sales Report quantifies our strategic success in capturing the marine engineering market segment within Kenya Nairobi:</w:t>
      </w:r>
    </w:p>
    <w:p>
      <w:pPr>
        <w:pStyle w:val="BodyText"/>
      </w:pPr>
      <w:r>
        <w:t xml:space="preserve">Quarter</w:t>
      </w:r>
    </w:p>
    <w:p>
      <w:pPr>
        <w:pStyle w:val="BodyText"/>
      </w:pPr>
      <w:r>
        <w:t xml:space="preserve">Contract Value (KES)</w:t>
      </w:r>
    </w:p>
    <w:p>
      <w:pPr>
        <w:pStyle w:val="BodyText"/>
      </w:pPr>
      <w:r>
        <w:t xml:space="preserve">New Marine Engineer Clients</w:t>
      </w:r>
    </w:p>
    <w:p>
      <w:pPr>
        <w:pStyle w:val="BodyText"/>
      </w:pPr>
      <w:r>
        <w:t xml:space="preserve">Key Projects Secured</w:t>
      </w:r>
    </w:p>
    <w:p>
      <w:pPr>
        <w:pStyle w:val="BodyText"/>
      </w:pPr>
      <w:r>
        <w:t xml:space="preserve">Q1 2023</w:t>
      </w:r>
    </w:p>
    <w:p>
      <w:pPr>
        <w:pStyle w:val="BodyText"/>
      </w:pPr>
      <w:r>
        <w:t xml:space="preserve">15,400,000</w:t>
      </w:r>
    </w:p>
    <w:p>
      <w:pPr>
        <w:pStyle w:val="BodyText"/>
      </w:pPr>
      <w:r>
        <w:t xml:space="preserve">4</w:t>
      </w:r>
    </w:p>
    <w:p>
      <w:pPr>
        <w:pStyle w:val="BodyText"/>
      </w:pPr>
      <w:r>
        <w:t xml:space="preserve">Mombasa Port Dredging Support, Nairobi Maritime Training Institute Contract</w:t>
      </w:r>
    </w:p>
    <w:p>
      <w:pPr>
        <w:pStyle w:val="BodyText"/>
      </w:pPr>
      <w:r>
        <w:t xml:space="preserve">Q2 2023</w:t>
      </w:r>
    </w:p>
    <w:p>
      <w:pPr>
        <w:pStyle w:val="BodyText"/>
      </w:pPr>
      <w:r>
        <w:t xml:space="preserve">18,950,000</w:t>
      </w:r>
    </w:p>
    <w:p>
      <w:pPr>
        <w:pStyle w:val="BodyText"/>
      </w:pPr>
      <w:r>
        <w:t xml:space="preserve">7</w:t>
      </w:r>
    </w:p>
    <w:p>
      <w:pPr>
        <w:pStyle w:val="BodyText"/>
      </w:pPr>
      <w:r>
        <w:t xml:space="preserve">Nairobi Shipping Logistics Hub, Lake Victoria Ferry Fleet Maintenance</w:t>
      </w:r>
    </w:p>
    <w:p>
      <w:pPr>
        <w:pStyle w:val="BodyText"/>
      </w:pPr>
      <w:r>
        <w:t xml:space="preserve">Q3 2023</w:t>
      </w:r>
    </w:p>
    <w:p>
      <w:pPr>
        <w:pStyle w:val="BodyText"/>
      </w:pPr>
      <w:r>
        <w:t xml:space="preserve">24,680,000</w:t>
      </w:r>
    </w:p>
    <w:p>
      <w:pPr>
        <w:pStyle w:val="BodyText"/>
      </w:pPr>
      <w:r>
        <w:t xml:space="preserve">9</w:t>
      </w:r>
    </w:p>
    <w:p>
      <w:pPr>
        <w:pStyle w:val="BodyText"/>
      </w:pPr>
      <w:r>
        <w:t xml:space="preserve">Lamu Port Engineering Consultancy, Mombasa Marine Terminal Overhaul</w:t>
      </w:r>
    </w:p>
    <w:p>
      <w:pPr>
        <w:pStyle w:val="BodyText"/>
      </w:pPr>
      <w:r>
        <w:t xml:space="preserve">Q4 2023</w:t>
      </w:r>
    </w:p>
    <w:p>
      <w:pPr>
        <w:pStyle w:val="BodyText"/>
      </w:pPr>
      <w:r>
        <w:t xml:space="preserve">26,670,000</w:t>
      </w:r>
    </w:p>
    <w:p>
      <w:pPr>
        <w:pStyle w:val="BodyText"/>
      </w:pPr>
      <w:r>
        <w:t xml:space="preserve">11</w:t>
      </w:r>
    </w:p>
    <w:p>
      <w:pPr>
        <w:pStyle w:val="BodyText"/>
      </w:pPr>
      <w:r>
        <w:t xml:space="preserve">Nairobi International Cargo Facility Compliance, Port Authority Digitalization Project</w:t>
      </w:r>
    </w:p>
    <w:p>
      <w:pPr>
        <w:pStyle w:val="BodyText"/>
      </w:pPr>
      <w:r>
        <w:t xml:space="preserve">Total 2023</w:t>
      </w:r>
    </w:p>
    <w:p>
      <w:pPr>
        <w:pStyle w:val="BodyText"/>
      </w:pPr>
      <w:r>
        <w:rPr>
          <w:u w:val="single"/>
        </w:rPr>
        <w:t xml:space="preserve">85,700,000</w:t>
      </w:r>
    </w:p>
    <w:p>
      <w:pPr>
        <w:pStyle w:val="BodyText"/>
      </w:pPr>
      <w:r>
        <w:rPr>
          <w:u w:val="single"/>
        </w:rPr>
        <w:t xml:space="preserve">31</w:t>
      </w:r>
    </w:p>
    <w:p>
      <w:pPr>
        <w:pStyle w:val="BodyText"/>
      </w:pPr>
      <w:r>
        <w:rPr>
          <w:u w:val="single"/>
        </w:rPr>
        <w:t xml:space="preserve">14 Major Contracts</w:t>
      </w:r>
    </w:p>
    <w:p>
      <w:pPr>
        <w:pStyle w:val="BodyText"/>
      </w:pPr>
      <w:r>
        <w:t xml:space="preserve">The consistent quarterly growth demonstrates our Marine Engineer service offerings are precisely aligned with Nairobi's strategic maritime priorities. Notably, 87% of these contracts originated from clients based in Kenya Nairobi, confirming our hub-and-spoke model success.</w:t>
      </w:r>
    </w:p>
    <w:bookmarkEnd w:id="22"/>
    <w:bookmarkStart w:id="23" w:name="Xf8496b84ab42f753bf579807d206a68cdccfaab"/>
    <w:p>
      <w:pPr>
        <w:pStyle w:val="Heading2"/>
      </w:pPr>
      <w:r>
        <w:t xml:space="preserve">IV. Key Achievements: Marine Engineer Sales Strategy</w:t>
      </w:r>
    </w:p>
    <w:p>
      <w:pPr>
        <w:pStyle w:val="FirstParagraph"/>
      </w:pPr>
      <w:r>
        <w:t xml:space="preserve">This Sales Report highlights three pivotal achievements that defined our market position:</w:t>
      </w:r>
    </w:p>
    <w:p>
      <w:pPr>
        <w:numPr>
          <w:ilvl w:val="0"/>
          <w:numId w:val="1002"/>
        </w:numPr>
        <w:pStyle w:val="Compact"/>
      </w:pPr>
      <w:r>
        <w:rPr>
          <w:bCs/>
          <w:b/>
        </w:rPr>
        <w:t xml:space="preserve">Localized Engineering Team Deployment:</w:t>
      </w:r>
      <w:r>
        <w:t xml:space="preserve"> </w:t>
      </w:r>
      <w:r>
        <w:t xml:space="preserve">We established a Nairobi-based Marine Engineer team (5 certified professionals) with specialized knowledge of Lake Victoria and Indian Ocean navigation conditions. This local presence reduced response times by 62% and increased client trust metrics by 47%.</w:t>
      </w:r>
    </w:p>
    <w:p>
      <w:pPr>
        <w:numPr>
          <w:ilvl w:val="0"/>
          <w:numId w:val="1002"/>
        </w:numPr>
        <w:pStyle w:val="Compact"/>
      </w:pPr>
      <w:r>
        <w:rPr>
          <w:bCs/>
          <w:b/>
        </w:rPr>
        <w:t xml:space="preserve">Regulatory Partnership Program:</w:t>
      </w:r>
      <w:r>
        <w:t xml:space="preserve"> </w:t>
      </w:r>
      <w:r>
        <w:t xml:space="preserve">Our collaboration with Kenya's Maritime Authority in Nairobi resulted in the first certified Marine Engineer training module approved for port operators, generating KES 12.3 million in consultancy fees.</w:t>
      </w:r>
    </w:p>
    <w:p>
      <w:pPr>
        <w:numPr>
          <w:ilvl w:val="0"/>
          <w:numId w:val="1002"/>
        </w:numPr>
        <w:pStyle w:val="Compact"/>
      </w:pPr>
      <w:r>
        <w:rPr>
          <w:bCs/>
          <w:b/>
        </w:rPr>
        <w:t xml:space="preserve">Multinational Client Acquisition:</w:t>
      </w:r>
      <w:r>
        <w:t xml:space="preserve"> </w:t>
      </w:r>
      <w:r>
        <w:t xml:space="preserve">Secured contracts with international shipping firms (Maersk, CMA CGM) through our Nairobi office, leveraging the Marine Engineer's dual expertise in global standards and Kenyan operational context.</w:t>
      </w:r>
    </w:p>
    <w:bookmarkEnd w:id="23"/>
    <w:bookmarkStart w:id="24" w:name="X7f14cdf52ab3f814a8119f4b5c0a43194d12ce9"/>
    <w:p>
      <w:pPr>
        <w:pStyle w:val="Heading2"/>
      </w:pPr>
      <w:r>
        <w:t xml:space="preserve">V. Market Challenges &amp; Strategic Adaptations</w:t>
      </w:r>
    </w:p>
    <w:p>
      <w:pPr>
        <w:pStyle w:val="FirstParagraph"/>
      </w:pPr>
      <w:r>
        <w:t xml:space="preserve">While Kenya Nairobi presents immense opportunities, this Sales Report acknowledges critical challenges we overcame:</w:t>
      </w:r>
    </w:p>
    <w:p>
      <w:pPr>
        <w:numPr>
          <w:ilvl w:val="0"/>
          <w:numId w:val="1003"/>
        </w:numPr>
        <w:pStyle w:val="Compact"/>
      </w:pPr>
      <w:r>
        <w:rPr>
          <w:iCs/>
          <w:i/>
        </w:rPr>
        <w:t xml:space="preserve">Challenge:</w:t>
      </w:r>
      <w:r>
        <w:t xml:space="preserve"> </w:t>
      </w:r>
      <w:r>
        <w:t xml:space="preserve">Initial client skepticism about marine engineering service value in landlocked Nairobi operations</w:t>
      </w:r>
      <w:r>
        <w:br/>
      </w:r>
      <w:r>
        <w:rPr>
          <w:iCs/>
          <w:i/>
        </w:rPr>
        <w:t xml:space="preserve">Solution:</w:t>
      </w:r>
      <w:r>
        <w:t xml:space="preserve"> </w:t>
      </w:r>
      <w:r>
        <w:t xml:space="preserve">Launched targeted "Marine Engineering Impact Workshops" at Nairobi's Kenyatta International Convention Centre, demonstrating cost savings through preventative maintenance – resulting in 32% conversion rate</w:t>
      </w:r>
    </w:p>
    <w:p>
      <w:pPr>
        <w:numPr>
          <w:ilvl w:val="0"/>
          <w:numId w:val="1003"/>
        </w:numPr>
        <w:pStyle w:val="Compact"/>
      </w:pPr>
      <w:r>
        <w:rPr>
          <w:iCs/>
          <w:i/>
        </w:rPr>
        <w:t xml:space="preserve">Challenge:</w:t>
      </w:r>
      <w:r>
        <w:t xml:space="preserve"> </w:t>
      </w:r>
      <w:r>
        <w:t xml:space="preserve">Shortage of local Marine Engineer talent limiting service capacity</w:t>
      </w:r>
      <w:r>
        <w:br/>
      </w:r>
      <w:r>
        <w:rPr>
          <w:iCs/>
          <w:i/>
        </w:rPr>
        <w:t xml:space="preserve">Solution:</w:t>
      </w:r>
      <w:r>
        <w:t xml:space="preserve"> </w:t>
      </w:r>
      <w:r>
        <w:t xml:space="preserve">Partnered with Jomo Kenyatta University of Agriculture and Technology (JKUAT) to establish Nairobi's first marine engineering certification pathway, creating a 12-month pipeline for 45 new technicians</w:t>
      </w:r>
    </w:p>
    <w:p>
      <w:pPr>
        <w:numPr>
          <w:ilvl w:val="0"/>
          <w:numId w:val="1003"/>
        </w:numPr>
        <w:pStyle w:val="Compact"/>
      </w:pPr>
      <w:r>
        <w:rPr>
          <w:iCs/>
          <w:i/>
        </w:rPr>
        <w:t xml:space="preserve">Challenge:</w:t>
      </w:r>
      <w:r>
        <w:t xml:space="preserve"> </w:t>
      </w:r>
      <w:r>
        <w:t xml:space="preserve">Complex customs procedures for marine equipment imports</w:t>
      </w:r>
      <w:r>
        <w:br/>
      </w:r>
      <w:r>
        <w:rPr>
          <w:iCs/>
          <w:i/>
        </w:rPr>
        <w:t xml:space="preserve">Solution:</w:t>
      </w:r>
      <w:r>
        <w:t xml:space="preserve"> </w:t>
      </w:r>
      <w:r>
        <w:t xml:space="preserve">Deployed Nairobi-based Marine Engineer logistics specialists who reduced import clearance times from 42 to 18 days</w:t>
      </w:r>
    </w:p>
    <w:bookmarkEnd w:id="24"/>
    <w:bookmarkStart w:id="25" w:name="X6e031b4e09b35aa2dc2c3dd6e5a1bdbad6434fe"/>
    <w:p>
      <w:pPr>
        <w:pStyle w:val="Heading2"/>
      </w:pPr>
      <w:r>
        <w:t xml:space="preserve">VI. Future Outlook: Strategic Recommendations</w:t>
      </w:r>
    </w:p>
    <w:p>
      <w:pPr>
        <w:pStyle w:val="FirstParagraph"/>
      </w:pPr>
      <w:r>
        <w:t xml:space="preserve">This Sales Report concludes with critical recommendations for sustained growth in Kenya Nairobi's marine engineering market:</w:t>
      </w:r>
    </w:p>
    <w:p>
      <w:pPr>
        <w:numPr>
          <w:ilvl w:val="0"/>
          <w:numId w:val="1004"/>
        </w:numPr>
        <w:pStyle w:val="Compact"/>
      </w:pPr>
      <w:r>
        <w:rPr>
          <w:bCs/>
          <w:b/>
        </w:rPr>
        <w:t xml:space="preserve">Expand Nairobi Marine Engineer Training Center:</w:t>
      </w:r>
      <w:r>
        <w:t xml:space="preserve"> </w:t>
      </w:r>
      <w:r>
        <w:t xml:space="preserve">Invest KES 35 million to establish a permanent training facility within the Nairobi Industrial Area, targeting 100 certified Marine Engineers annually by 2025.</w:t>
      </w:r>
    </w:p>
    <w:p>
      <w:pPr>
        <w:numPr>
          <w:ilvl w:val="0"/>
          <w:numId w:val="1004"/>
        </w:numPr>
        <w:pStyle w:val="Compact"/>
      </w:pPr>
      <w:r>
        <w:rPr>
          <w:bCs/>
          <w:b/>
        </w:rPr>
        <w:t xml:space="preserve">Leverage Digital Twin Technology:</w:t>
      </w:r>
      <w:r>
        <w:t xml:space="preserve"> </w:t>
      </w:r>
      <w:r>
        <w:t xml:space="preserve">Develop AI-powered marine asset monitoring systems tailored for Kenya's port infrastructure, positioning our Nairobi office as the technology hub for East African maritime innovation.</w:t>
      </w:r>
    </w:p>
    <w:p>
      <w:pPr>
        <w:numPr>
          <w:ilvl w:val="0"/>
          <w:numId w:val="1004"/>
        </w:numPr>
        <w:pStyle w:val="Compact"/>
      </w:pPr>
      <w:r>
        <w:rPr>
          <w:bCs/>
          <w:b/>
        </w:rPr>
        <w:t xml:space="preserve">Deepen Government Partnerships:</w:t>
      </w:r>
      <w:r>
        <w:t xml:space="preserve"> </w:t>
      </w:r>
      <w:r>
        <w:t xml:space="preserve">Formalize MoU with Kenya Ports Authority (KPA) and MCGA to become the preferred Marine Engineer service provider for all national maritime projects in Kenya Nairobi.</w:t>
      </w:r>
    </w:p>
    <w:bookmarkEnd w:id="25"/>
    <w:bookmarkStart w:id="26" w:name="vii.-conclusion"/>
    <w:p>
      <w:pPr>
        <w:pStyle w:val="Heading2"/>
      </w:pPr>
      <w:r>
        <w:t xml:space="preserve">VII. Conclusion</w:t>
      </w:r>
    </w:p>
    <w:p>
      <w:pPr>
        <w:pStyle w:val="FirstParagraph"/>
      </w:pPr>
      <w:r>
        <w:t xml:space="preserve">This Sales Report unequivocally demonstrates that our strategic focus on delivering certified Marine Engineer expertise within the Kenya Nairobi ecosystem has yielded exceptional results. The 37% growth in marine engineering services revenue validates our market approach, with Nairobi serving as the critical launchpad for our East African expansion. As Kenya's maritime sector continues to grow – projected at 9.2% CAGR through 2027 – our Nairobi-based Marine Engineer team will remain the operational engine driving sales success across all coastal and lake operations. We recommend doubling down on localized Marine Engineer talent development and infrastructure partnerships to capture the estimated $350 million opportunity in Kenya's maritime engineering services market by 2025. This Sales Report stands as a blueprint for sustainable growth where specialized Marine Engineer capabilities directly translate into market leadership within Kenya Nairobi.</w:t>
      </w:r>
    </w:p>
    <w:p>
      <w:pPr>
        <w:pStyle w:val="BodyText"/>
      </w:pPr>
      <w:r>
        <w:rPr>
          <w:bCs/>
          <w:b/>
        </w:rPr>
        <w:t xml:space="preserve">Prepared By:</w:t>
      </w:r>
      <w:r>
        <w:t xml:space="preserve"> </w:t>
      </w:r>
      <w:r>
        <w:t xml:space="preserve">East Africa Sales Leadership Team</w:t>
      </w:r>
      <w:r>
        <w:br/>
      </w:r>
      <w:r>
        <w:rPr>
          <w:bCs/>
          <w:b/>
        </w:rPr>
        <w:t xml:space="preserve">Company:</w:t>
      </w:r>
      <w:r>
        <w:t xml:space="preserve"> </w:t>
      </w:r>
      <w:r>
        <w:t xml:space="preserve">Oceanic Engineering Solutions Limited</w:t>
      </w:r>
      <w:r>
        <w:br/>
      </w:r>
      <w:r>
        <w:rPr>
          <w:bCs/>
          <w:b/>
        </w:rPr>
        <w:t xml:space="preserve">Contact:</w:t>
      </w:r>
      <w:r>
        <w:t xml:space="preserve"> </w:t>
      </w:r>
      <w:r>
        <w:t xml:space="preserve">sales.nairobi@oceaniceeng.co.ke | +254 700 123 456</w:t>
      </w:r>
    </w:p>
    <w:p>
      <w:pPr>
        <w:pStyle w:val="BodyText"/>
      </w:pPr>
      <w:r>
        <w:rPr>
          <w:iCs/>
          <w:i/>
        </w:rPr>
        <w:t xml:space="preserve">This Sales Report complies with Kenya Maritime Authority reporting standards and reflects actual performance metrics for marine engineering services delivered in the Nairobi metropolitan area during Q1-Q4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Performance Report: Kenya Nairobi Market</dc:title>
  <dc:creator/>
  <dc:language>en</dc:language>
  <cp:keywords/>
  <dcterms:created xsi:type="dcterms:W3CDTF">2025-12-10T02:24:35Z</dcterms:created>
  <dcterms:modified xsi:type="dcterms:W3CDTF">2025-12-10T02:24:35Z</dcterms:modified>
</cp:coreProperties>
</file>

<file path=docProps/custom.xml><?xml version="1.0" encoding="utf-8"?>
<Properties xmlns="http://schemas.openxmlformats.org/officeDocument/2006/custom-properties" xmlns:vt="http://schemas.openxmlformats.org/officeDocument/2006/docPropsVTypes"/>
</file>