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r>
        <w:t xml:space="preserve"> </w:t>
      </w:r>
      <w:r>
        <w:t xml:space="preserve">Analysis</w:t>
      </w:r>
    </w:p>
    <w:bookmarkStart w:id="27" w:name="X0178e3b0b2057714546a1854036a88ffb91a3f3"/>
    <w:p>
      <w:pPr>
        <w:pStyle w:val="Heading1"/>
      </w:pPr>
      <w:r>
        <w:t xml:space="preserve">Sales Report: Marine Engineering Services in New Zealand Wellington Market (Q3 2023)</w:t>
      </w:r>
    </w:p>
    <w:p>
      <w:pPr>
        <w:pStyle w:val="FirstParagraph"/>
      </w:pPr>
      <w:r>
        <w:rPr>
          <w:bCs/>
          <w:b/>
        </w:rPr>
        <w:t xml:space="preserve">Prepared For:</w:t>
      </w:r>
      <w:r>
        <w:t xml:space="preserve"> </w:t>
      </w:r>
      <w:r>
        <w:t xml:space="preserve">Executive Leadership, OceanTech Solutions International</w:t>
      </w:r>
      <w:r>
        <w:br/>
      </w:r>
      <w:r>
        <w:rPr>
          <w:bCs/>
          <w:b/>
        </w:rPr>
        <w:t xml:space="preserve">Date:</w:t>
      </w:r>
      <w:r>
        <w:t xml:space="preserve"> </w:t>
      </w:r>
      <w:r>
        <w:t xml:space="preserve">October 26, 2023</w:t>
      </w:r>
      <w:r>
        <w:br/>
      </w:r>
      <w:r>
        <w:rPr>
          <w:bCs/>
          <w:b/>
        </w:rPr>
        <w:t xml:space="preserve">Location Focus:</w:t>
      </w:r>
      <w:r>
        <w:t xml:space="preserve"> </w:t>
      </w:r>
      <w:r>
        <w:t xml:space="preserve">New Zealand Wellington Region</w:t>
      </w:r>
    </w:p>
    <w:bookmarkStart w:id="20" w:name="i.-executive-summary"/>
    <w:p>
      <w:pPr>
        <w:pStyle w:val="Heading2"/>
      </w:pPr>
      <w:r>
        <w:t xml:space="preserve">I. Executive Summary</w:t>
      </w:r>
    </w:p>
    <w:p>
      <w:pPr>
        <w:pStyle w:val="FirstParagraph"/>
      </w:pPr>
      <w:r>
        <w:t xml:space="preserve">This Sales Report details the performance and strategic outlook for Marine Engineering services within the New Zealand Wellington market. The report confirms a 14.7% year-over-year increase in service contracts, driven by critical infrastructure projects, port modernization initiatives, and growing offshore renewable energy development. As the premier maritime hub of New Zealand, Wellington's unique geographic position demands specialized</w:t>
      </w:r>
      <w:r>
        <w:t xml:space="preserve"> </w:t>
      </w:r>
      <w:r>
        <w:rPr>
          <w:bCs/>
          <w:b/>
        </w:rPr>
        <w:t xml:space="preserve">Marine Engineer</w:t>
      </w:r>
      <w:r>
        <w:t xml:space="preserve"> </w:t>
      </w:r>
      <w:r>
        <w:t xml:space="preserve">expertise to navigate complex coastal conditions and regulatory frameworks. This report validates that strategic investment in local</w:t>
      </w:r>
      <w:r>
        <w:t xml:space="preserve"> </w:t>
      </w:r>
      <w:r>
        <w:rPr>
          <w:bCs/>
          <w:b/>
        </w:rPr>
        <w:t xml:space="preserve">Marine Engineer</w:t>
      </w:r>
      <w:r>
        <w:t xml:space="preserve"> </w:t>
      </w:r>
      <w:r>
        <w:t xml:space="preserve">talent directly correlates with 32% higher client retention rates and a 21% expansion of our service portfolio within the Wellington metropolitan area.</w:t>
      </w:r>
    </w:p>
    <w:bookmarkEnd w:id="20"/>
    <w:bookmarkStart w:id="21" w:name="Xc6d2ec7990cc44db195a8821aa7a8a1a6114c52"/>
    <w:p>
      <w:pPr>
        <w:pStyle w:val="Heading2"/>
      </w:pPr>
      <w:r>
        <w:t xml:space="preserve">II. Market Context: Why New Zealand Wellington?</w:t>
      </w:r>
    </w:p>
    <w:p>
      <w:pPr>
        <w:pStyle w:val="FirstParagraph"/>
      </w:pPr>
      <w:r>
        <w:t xml:space="preserve">The City of Wellington is not merely a location for this report—it is the operational epicenter for New Zealand's maritime industry. As home to the Port of Wellington (the nation's second-busiest commercial port), active shipyards like Todd Shipyard, and proximity to major offshore wind development zones in the Hauraki Gulf, it represents an irreplaceable market. The unique challenges here—steep coastline erosion, frequent seismic activity requiring resilient engineering solutions, and strict environmental regulations enforced by Maritime New Zealand—demand on-ground expertise. This is where a skilled</w:t>
      </w:r>
      <w:r>
        <w:t xml:space="preserve"> </w:t>
      </w:r>
      <w:r>
        <w:rPr>
          <w:bCs/>
          <w:b/>
        </w:rPr>
        <w:t xml:space="preserve">Marine Engineer</w:t>
      </w:r>
      <w:r>
        <w:t xml:space="preserve"> </w:t>
      </w:r>
      <w:r>
        <w:t xml:space="preserve">becomes indispensable: they navigate local geotechnical constraints while ensuring compliance with the New Zealand Maritime Safety Authority (NZMSA) standards. Our Sales Report confirms that clients specifically seek firms with Wellington-based</w:t>
      </w:r>
      <w:r>
        <w:t xml:space="preserve"> </w:t>
      </w:r>
      <w:r>
        <w:rPr>
          <w:bCs/>
          <w:b/>
        </w:rPr>
        <w:t xml:space="preserve">Marine Engineer</w:t>
      </w:r>
      <w:r>
        <w:t xml:space="preserve"> </w:t>
      </w:r>
      <w:r>
        <w:t xml:space="preserve">teams due to their proven understanding of this distinct environment.</w:t>
      </w:r>
    </w:p>
    <w:bookmarkEnd w:id="21"/>
    <w:bookmarkStart w:id="22" w:name="X3bd42e9fcc74a0d05fe3bafd314d674b1f2d834"/>
    <w:p>
      <w:pPr>
        <w:pStyle w:val="Heading2"/>
      </w:pPr>
      <w:r>
        <w:t xml:space="preserve">III. Sales Performance Breakdown: Wellington Segment</w:t>
      </w:r>
    </w:p>
    <w:p>
      <w:pPr>
        <w:pStyle w:val="FirstParagraph"/>
      </w:pPr>
      <w:r>
        <w:t xml:space="preserve">Sales Metric</w:t>
      </w:r>
    </w:p>
    <w:p>
      <w:pPr>
        <w:pStyle w:val="BodyText"/>
      </w:pPr>
      <w:r>
        <w:t xml:space="preserve">Q3 2023</w:t>
      </w:r>
    </w:p>
    <w:p>
      <w:pPr>
        <w:pStyle w:val="BodyText"/>
      </w:pPr>
      <w:r>
        <w:t xml:space="preserve">YoY Change</w:t>
      </w:r>
    </w:p>
    <w:p>
      <w:pPr>
        <w:pStyle w:val="BodyText"/>
      </w:pPr>
      <w:r>
        <w:t xml:space="preserve">Key Driver</w:t>
      </w:r>
    </w:p>
    <w:p>
      <w:pPr>
        <w:pStyle w:val="BodyText"/>
      </w:pPr>
      <w:r>
        <w:t xml:space="preserve">Total Service Contract Value (Wellington)</w:t>
      </w:r>
    </w:p>
    <w:p>
      <w:pPr>
        <w:pStyle w:val="BodyText"/>
      </w:pPr>
      <w:r>
        <w:t xml:space="preserve">$1.87M NZD</w:t>
      </w:r>
    </w:p>
    <w:p>
      <w:pPr>
        <w:pStyle w:val="BodyText"/>
      </w:pPr>
      <w:r>
        <w:t xml:space="preserve">+14.7%</w:t>
      </w:r>
    </w:p>
    <w:p>
      <w:pPr>
        <w:pStyle w:val="BodyText"/>
      </w:pPr>
      <w:r>
        <w:t xml:space="preserve">Port of Wellington Expansion Project</w:t>
      </w:r>
    </w:p>
    <w:p>
      <w:pPr>
        <w:pStyle w:val="BodyText"/>
      </w:pPr>
      <w:r>
        <w:t xml:space="preserve">New Client Acquisition Rate</w:t>
      </w:r>
    </w:p>
    <w:p>
      <w:pPr>
        <w:pStyle w:val="BodyText"/>
      </w:pPr>
      <w:r>
        <w:t xml:space="preserve">&lt;</w:t>
      </w:r>
    </w:p>
    <w:p>
      <w:pPr>
        <w:pStyle w:val="BodyText"/>
      </w:pPr>
      <w:r>
        <w:t xml:space="preserve">23 new contracts</w:t>
      </w:r>
    </w:p>
    <w:p>
      <w:pPr>
        <w:pStyle w:val="BodyText"/>
      </w:pPr>
      <w:r>
        <w:t xml:space="preserve">&lt;</w:t>
      </w:r>
    </w:p>
    <w:p>
      <w:pPr>
        <w:pStyle w:val="BodyText"/>
      </w:pPr>
      <w:r>
        <w:t xml:space="preserve">+19.2%</w:t>
      </w:r>
    </w:p>
    <w:p>
      <w:pPr>
        <w:pStyle w:val="BodyText"/>
      </w:pPr>
      <w:r>
        <w:t xml:space="preserve">Offshore Wind Farm Feasibility Studies (Wellington Region)</w:t>
      </w:r>
    </w:p>
    <w:p>
      <w:pPr>
        <w:pStyle w:val="BodyText"/>
      </w:pPr>
      <w:r>
        <w:t xml:space="preserve">Client Retention Rate (Marine Engineering Focus)</w:t>
      </w:r>
    </w:p>
    <w:p>
      <w:pPr>
        <w:pStyle w:val="BodyText"/>
      </w:pPr>
      <w:r>
        <w:t xml:space="preserve">89%</w:t>
      </w:r>
    </w:p>
    <w:p>
      <w:pPr>
        <w:pStyle w:val="BodyText"/>
      </w:pPr>
      <w:r>
        <w:t xml:space="preserve">+7.5% pts</w:t>
      </w:r>
    </w:p>
    <w:p>
      <w:pPr>
        <w:pStyle w:val="BodyText"/>
      </w:pPr>
      <w:r>
        <w:t xml:space="preserve">Leveraging local</w:t>
      </w:r>
      <w:r>
        <w:t xml:space="preserve"> </w:t>
      </w:r>
      <w:r>
        <w:rPr>
          <w:bCs/>
          <w:b/>
        </w:rPr>
        <w:t xml:space="preserve">Marine Engineer</w:t>
      </w:r>
      <w:r>
        <w:t xml:space="preserve"> </w:t>
      </w:r>
      <w:r>
        <w:t xml:space="preserve">knowledge for bespoke solutions</w:t>
      </w:r>
    </w:p>
    <w:p>
      <w:pPr>
        <w:pStyle w:val="BodyText"/>
      </w:pPr>
      <w:r>
        <w:t xml:space="preserve">Sales Cycle Length (Wellington)</w:t>
      </w:r>
    </w:p>
    <w:p>
      <w:pPr>
        <w:pStyle w:val="BodyText"/>
      </w:pPr>
      <w:r>
        <w:t xml:space="preserve">72 days</w:t>
      </w:r>
    </w:p>
    <w:p>
      <w:pPr>
        <w:pStyle w:val="BodyText"/>
      </w:pPr>
      <w:r>
        <w:t xml:space="preserve">-18% vs. 2022</w:t>
      </w:r>
    </w:p>
    <w:p>
      <w:pPr>
        <w:pStyle w:val="BodyText"/>
      </w:pPr>
      <w:r>
        <w:t xml:space="preserve">&lt;</w:t>
      </w:r>
    </w:p>
    <w:p>
      <w:pPr>
        <w:pStyle w:val="BodyText"/>
      </w:pPr>
      <w:r>
        <w:t xml:space="preserve">Faster decision-making via on-site</w:t>
      </w:r>
      <w:r>
        <w:t xml:space="preserve"> </w:t>
      </w:r>
      <w:r>
        <w:rPr>
          <w:bCs/>
          <w:b/>
        </w:rPr>
        <w:t xml:space="preserve">Marine Engineer</w:t>
      </w:r>
      <w:r>
        <w:t xml:space="preserve"> </w:t>
      </w:r>
      <w:r>
        <w:t xml:space="preserve">consultations</w:t>
      </w:r>
    </w:p>
    <w:bookmarkEnd w:id="22"/>
    <w:bookmarkStart w:id="23" w:name="Xf2d1c5c5ea4d5694d3da878d503d59e0dc83de0"/>
    <w:p>
      <w:pPr>
        <w:pStyle w:val="Heading2"/>
      </w:pPr>
      <w:r>
        <w:t xml:space="preserve">IV. Critical Success Factors: The Wellington Marine Engineer Advantage</w:t>
      </w:r>
    </w:p>
    <w:p>
      <w:pPr>
        <w:pStyle w:val="FirstParagraph"/>
      </w:pPr>
      <w:r>
        <w:t xml:space="preserve">This segment of the Sales Report emphasizes how our local</w:t>
      </w:r>
      <w:r>
        <w:t xml:space="preserve"> </w:t>
      </w:r>
      <w:r>
        <w:rPr>
          <w:bCs/>
          <w:b/>
        </w:rPr>
        <w:t xml:space="preserve">Marine Engineer</w:t>
      </w:r>
      <w:r>
        <w:t xml:space="preserve"> </w:t>
      </w:r>
      <w:r>
        <w:t xml:space="preserve">team directly impacts revenue generation in New Zealand Wellington. Key factors include:</w:t>
      </w:r>
    </w:p>
    <w:p>
      <w:pPr>
        <w:numPr>
          <w:ilvl w:val="0"/>
          <w:numId w:val="1001"/>
        </w:numPr>
        <w:pStyle w:val="Compact"/>
      </w:pPr>
      <w:r>
        <w:rPr>
          <w:bCs/>
          <w:b/>
        </w:rPr>
        <w:t xml:space="preserve">Regulatory Navigation:</w:t>
      </w:r>
      <w:r>
        <w:t xml:space="preserve"> </w:t>
      </w:r>
      <w:r>
        <w:t xml:space="preserve">Wellington-based Marine Engineers possess deep familiarity with Maritime New Zealand's (MNZ) evolving regulations for coastal infrastructure, significantly reducing compliance-related sales delays by 28%.</w:t>
      </w:r>
    </w:p>
    <w:p>
      <w:pPr>
        <w:numPr>
          <w:ilvl w:val="0"/>
          <w:numId w:val="1001"/>
        </w:numPr>
        <w:pStyle w:val="Compact"/>
      </w:pPr>
      <w:r>
        <w:rPr>
          <w:bCs/>
          <w:b/>
        </w:rPr>
        <w:t xml:space="preserve">Geographic Intelligence:</w:t>
      </w:r>
      <w:r>
        <w:t xml:space="preserve"> </w:t>
      </w:r>
      <w:r>
        <w:t xml:space="preserve">Understanding the specific challenges of Wellington Harbour—such as tidal patterns, sedimentation rates, and storm surge risks—allows our Marine Engineers to propose accurate, cost-effective solutions that win bids. Example: A $450K contract for harbour wall reinforcement secured due to a Marine Engineer's detailed site-specific analysis of local soil conditions.</w:t>
      </w:r>
    </w:p>
    <w:p>
      <w:pPr>
        <w:numPr>
          <w:ilvl w:val="0"/>
          <w:numId w:val="1001"/>
        </w:numPr>
        <w:pStyle w:val="Compact"/>
      </w:pPr>
      <w:r>
        <w:rPr>
          <w:bCs/>
          <w:b/>
        </w:rPr>
        <w:t xml:space="preserve">Client Trust Building:</w:t>
      </w:r>
      <w:r>
        <w:t xml:space="preserve"> </w:t>
      </w:r>
      <w:r>
        <w:t xml:space="preserve">Clients in New Zealand Wellington explicitly prefer working with firms where the primary</w:t>
      </w:r>
      <w:r>
        <w:t xml:space="preserve"> </w:t>
      </w:r>
      <w:r>
        <w:rPr>
          <w:bCs/>
          <w:b/>
        </w:rPr>
        <w:t xml:space="preserve">Marine Engineer</w:t>
      </w:r>
      <w:r>
        <w:t xml:space="preserve"> </w:t>
      </w:r>
      <w:r>
        <w:t xml:space="preserve">is locally based. Our Sales Data shows 68% of new contracts originate from referrals, directly tied to on-the-ground reputation built by our Wellington-based team.</w:t>
      </w:r>
    </w:p>
    <w:p>
      <w:pPr>
        <w:numPr>
          <w:ilvl w:val="0"/>
          <w:numId w:val="1001"/>
        </w:numPr>
        <w:pStyle w:val="Compact"/>
      </w:pPr>
      <w:r>
        <w:rPr>
          <w:bCs/>
          <w:b/>
        </w:rPr>
        <w:t xml:space="preserve">Innovation Alignment:</w:t>
      </w:r>
      <w:r>
        <w:t xml:space="preserve"> </w:t>
      </w:r>
      <w:r>
        <w:t xml:space="preserve">As Wellington leads New Zealand's offshore wind initiatives (e.g., the Te Awarua O Pūkaki project), our Marine Engineers are positioned at the forefront of developing specialized vessel design and installation protocols, directly feeding into new service line sales.</w:t>
      </w:r>
    </w:p>
    <w:bookmarkEnd w:id="23"/>
    <w:bookmarkStart w:id="24" w:name="Xc72cadbbc044c930b3329adbf300631795cf82b"/>
    <w:p>
      <w:pPr>
        <w:pStyle w:val="Heading2"/>
      </w:pPr>
      <w:r>
        <w:t xml:space="preserve">V. Strategic Investment: Doubling Down on Wellington Talent</w:t>
      </w:r>
    </w:p>
    <w:p>
      <w:pPr>
        <w:pStyle w:val="FirstParagraph"/>
      </w:pPr>
      <w:r>
        <w:t xml:space="preserve">Based on this Sales Report data, we recommend a 25% increase in investment in local Marine Engineer recruitment and training within New Zealand Wellington. The ROI is clear:</w:t>
      </w:r>
    </w:p>
    <w:p>
      <w:pPr>
        <w:numPr>
          <w:ilvl w:val="0"/>
          <w:numId w:val="1002"/>
        </w:numPr>
        <w:pStyle w:val="Compact"/>
      </w:pPr>
      <w:r>
        <w:rPr>
          <w:bCs/>
          <w:b/>
        </w:rPr>
        <w:t xml:space="preserve">Cost Avoidance:</w:t>
      </w:r>
      <w:r>
        <w:t xml:space="preserve"> </w:t>
      </w:r>
      <w:r>
        <w:t xml:space="preserve">A localized Marine Engineer prevents costly site visits from overseas teams, saving $180K annually on travel/logistics for Wellington projects alone.</w:t>
      </w:r>
    </w:p>
    <w:p>
      <w:pPr>
        <w:numPr>
          <w:ilvl w:val="0"/>
          <w:numId w:val="1002"/>
        </w:numPr>
        <w:pStyle w:val="Compact"/>
      </w:pPr>
      <w:r>
        <w:rPr>
          <w:bCs/>
          <w:b/>
        </w:rPr>
        <w:t xml:space="preserve">Market Leadership:</w:t>
      </w:r>
      <w:r>
        <w:t xml:space="preserve"> </w:t>
      </w:r>
      <w:r>
        <w:t xml:space="preserve">With 7 of the top 10 port infrastructure projects in New Zealand centered around Wellington (as per Ministry of Transport 2023), our presence here is non-negotiable. Our Sales Report indicates we currently hold only a 14% market share—versus a target of 25% by Q2 2025.</w:t>
      </w:r>
    </w:p>
    <w:p>
      <w:pPr>
        <w:numPr>
          <w:ilvl w:val="0"/>
          <w:numId w:val="1002"/>
        </w:numPr>
        <w:pStyle w:val="Compact"/>
      </w:pPr>
      <w:r>
        <w:rPr>
          <w:bCs/>
          <w:b/>
        </w:rPr>
        <w:t xml:space="preserve">Future-Proofing:</w:t>
      </w:r>
      <w:r>
        <w:t xml:space="preserve"> </w:t>
      </w:r>
      <w:r>
        <w:t xml:space="preserve">Wellington's strategic role in New Zealand's Green Energy Transition (e.g., hydrogen port infrastructure) requires Marine Engineers experienced in cutting-edge sustainable marine tech. Our current team has already secured $385K in R&amp;D contracts for these emerging services.</w:t>
      </w:r>
    </w:p>
    <w:bookmarkEnd w:id="24"/>
    <w:bookmarkStart w:id="25" w:name="vi.-challenges-mitigation-strategies"/>
    <w:p>
      <w:pPr>
        <w:pStyle w:val="Heading2"/>
      </w:pPr>
      <w:r>
        <w:t xml:space="preserve">VI. Challenges &amp; Mitigation Strategies</w:t>
      </w:r>
    </w:p>
    <w:p>
      <w:pPr>
        <w:pStyle w:val="FirstParagraph"/>
      </w:pPr>
      <w:r>
        <w:t xml:space="preserve">The New Zealand Wellington market presents unique hurdles addressed by our Marine Engineers:</w:t>
      </w:r>
    </w:p>
    <w:p>
      <w:pPr>
        <w:numPr>
          <w:ilvl w:val="0"/>
          <w:numId w:val="1003"/>
        </w:numPr>
        <w:pStyle w:val="Compact"/>
      </w:pPr>
      <w:r>
        <w:rPr>
          <w:iCs/>
          <w:i/>
        </w:rPr>
        <w:t xml:space="preserve">Challenge: Severe weather disruptions (e.g., "Windy Wellington" reputation causing project delays).</w:t>
      </w:r>
      <w:r>
        <w:br/>
      </w:r>
      <w:r>
        <w:rPr>
          <w:bCs/>
          <w:b/>
        </w:rPr>
        <w:t xml:space="preserve">Mitigation:</w:t>
      </w:r>
      <w:r>
        <w:t xml:space="preserve"> </w:t>
      </w:r>
      <w:r>
        <w:t xml:space="preserve">Our Marine Engineers co-develop weather-resilient project schedules, directly reducing delay-related cost overruns and preserving client contracts (proven in the $920K Waitematā Harbour Piling Project).</w:t>
      </w:r>
    </w:p>
    <w:p>
      <w:pPr>
        <w:numPr>
          <w:ilvl w:val="0"/>
          <w:numId w:val="1003"/>
        </w:numPr>
        <w:pStyle w:val="Compact"/>
      </w:pPr>
      <w:r>
        <w:rPr>
          <w:iCs/>
          <w:i/>
        </w:rPr>
        <w:t xml:space="preserve">Challenge: High competition for qualified Wellington-based Marine Engineers.</w:t>
      </w:r>
      <w:r>
        <w:br/>
      </w:r>
      <w:r>
        <w:rPr>
          <w:bCs/>
          <w:b/>
        </w:rPr>
        <w:t xml:space="preserve">Mitigation:</w:t>
      </w:r>
      <w:r>
        <w:t xml:space="preserve"> </w:t>
      </w:r>
      <w:r>
        <w:t xml:space="preserve">We've partnered with Victoria University of Wellington's Engineering School for targeted graduate recruitment and apprenticeship programs, ensuring a sustainable local talent pipeline.</w:t>
      </w:r>
    </w:p>
    <w:bookmarkEnd w:id="25"/>
    <w:bookmarkStart w:id="26" w:name="vii.-conclusion-forward-look"/>
    <w:p>
      <w:pPr>
        <w:pStyle w:val="Heading2"/>
      </w:pPr>
      <w:r>
        <w:t xml:space="preserve">VII. Conclusion &amp; Forward Look</w:t>
      </w:r>
    </w:p>
    <w:p>
      <w:pPr>
        <w:pStyle w:val="FirstParagraph"/>
      </w:pPr>
      <w:r>
        <w:t xml:space="preserve">This comprehensive Sales Report unequivocally demonstrates that specialized Marine Engineering expertise is the cornerstone of sales success in the New Zealand Wellington market. The strategic location of Wellington—where maritime activity, port operations, and emerging renewable projects converge—demands on-site technical mastery that cannot be outsourced without significant revenue loss. Our Marine Engineers are not just service providers; they are our primary sales assets in a competitive landscape where local knowledge equals commercial advantage.</w:t>
      </w:r>
    </w:p>
    <w:p>
      <w:pPr>
        <w:pStyle w:val="BodyText"/>
      </w:pPr>
      <w:r>
        <w:t xml:space="preserve">As we move into Q4 2023, the pipeline for Wellington-based contracts is robust (valued at $4.1M NZD), with major opportunities including the Wellington Harbour Marine Infrastructure Upgrade and the Tāmaki Strait Cable Installation. To capture this growth, we commit to doubling our dedicated Marine Engineer capacity in New Zealand Wellington by Q2 2024. This investment will directly fuel our sales targets, ensuring we remain the preferred partner for all critical maritime projects across this vital New Zealand region.</w:t>
      </w:r>
    </w:p>
    <w:p>
      <w:pPr>
        <w:pStyle w:val="BodyText"/>
      </w:pPr>
      <w:r>
        <w:rPr>
          <w:bCs/>
          <w:b/>
        </w:rPr>
        <w:t xml:space="preserve">Prepared By:</w:t>
      </w:r>
      <w:r>
        <w:t xml:space="preserve"> </w:t>
      </w:r>
      <w:r>
        <w:t xml:space="preserve">Sales &amp; Business Development Division, OceanTech Solutions International</w:t>
      </w:r>
      <w:r>
        <w:br/>
      </w:r>
      <w:r>
        <w:rPr>
          <w:bCs/>
          <w:b/>
        </w:rPr>
        <w:t xml:space="preserve">Key Marine Engineer Contributors (Wellington):</w:t>
      </w:r>
      <w:r>
        <w:t xml:space="preserve"> </w:t>
      </w:r>
      <w:r>
        <w:t xml:space="preserve">Sarah Chen (Lead Port Infrastructure), James Wilson (Offshore Renewables), Dr. Anika Patel (Environmental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New Zealand Wellington Market Analysis</dc:title>
  <dc:creator/>
  <dc:language>en</dc:language>
  <cp:keywords/>
  <dcterms:created xsi:type="dcterms:W3CDTF">2025-12-11T06:33:56Z</dcterms:created>
  <dcterms:modified xsi:type="dcterms:W3CDTF">2025-12-11T06:33:56Z</dcterms:modified>
</cp:coreProperties>
</file>

<file path=docProps/custom.xml><?xml version="1.0" encoding="utf-8"?>
<Properties xmlns="http://schemas.openxmlformats.org/officeDocument/2006/custom-properties" xmlns:vt="http://schemas.openxmlformats.org/officeDocument/2006/docPropsVTypes"/>
</file>