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Sales</w:t>
      </w:r>
      <w:r>
        <w:t xml:space="preserve"> </w:t>
      </w:r>
      <w:r>
        <w:t xml:space="preserve">Report:</w:t>
      </w:r>
      <w:r>
        <w:t xml:space="preserve"> </w:t>
      </w:r>
      <w:r>
        <w:t xml:space="preserve">Karachi,</w:t>
      </w:r>
      <w:r>
        <w:t xml:space="preserve"> </w:t>
      </w:r>
      <w:r>
        <w:t xml:space="preserve">Pakistan</w:t>
      </w:r>
      <w:r>
        <w:t xml:space="preserve"> </w:t>
      </w:r>
      <w:r>
        <w:t xml:space="preserve">Market</w:t>
      </w:r>
      <w:r>
        <w:t xml:space="preserve"> </w:t>
      </w:r>
      <w:r>
        <w:t xml:space="preserve">Analysis</w:t>
      </w:r>
    </w:p>
    <w:bookmarkStart w:id="27" w:name="Xf041d98bfeefe3e502087cb7179a29cc31a2197"/>
    <w:p>
      <w:pPr>
        <w:pStyle w:val="Heading1"/>
      </w:pPr>
      <w:r>
        <w:t xml:space="preserve">Sales Report: Marine Engineer Recruitment &amp; Service Performance in Pakistan Karachi (Q3 2024)</w:t>
      </w:r>
    </w:p>
    <w:bookmarkStart w:id="20" w:name="executive-summary"/>
    <w:p>
      <w:pPr>
        <w:pStyle w:val="Heading2"/>
      </w:pPr>
      <w:r>
        <w:t xml:space="preserve">Executive Summary</w:t>
      </w:r>
    </w:p>
    <w:p>
      <w:pPr>
        <w:pStyle w:val="FirstParagraph"/>
      </w:pPr>
      <w:r>
        <w:t xml:space="preserve">This comprehensive Sales Report details the performance of marine engineering recruitment services and technical consultancy within the pivotal maritime hub of Karachi, Pakistan. Covering Q3 2024, it demonstrates a robust market demand for certified Marine Engineers driven by Port Qasim expansion, Keamari Shipyard modernization, and growing shipping industry activity across Pakistan. Our sales team achieved a 17% year-over-year growth in placements (38 new Marine Engineer contracts secured), directly contributing to PKR 28.5 million in service revenue for Karachi-based maritime clients. This report confirms Karachi's status as the undisputed center of marine engineering demand in Pakistan, with strategic implications for future sales expansion across the nation.</w:t>
      </w:r>
    </w:p>
    <w:bookmarkEnd w:id="20"/>
    <w:bookmarkStart w:id="21" w:name="X14585abf64663fd60e4c87742940c694415336c"/>
    <w:p>
      <w:pPr>
        <w:pStyle w:val="Heading2"/>
      </w:pPr>
      <w:r>
        <w:t xml:space="preserve">Market Context: Why Karachi is Pakistan's Marine Engineering Epicenter</w:t>
      </w:r>
    </w:p>
    <w:p>
      <w:pPr>
        <w:pStyle w:val="FirstParagraph"/>
      </w:pPr>
      <w:r>
        <w:t xml:space="preserve">Karachi, as Pakistan's primary seaport city and economic engine, houses 75% of the country's maritime infrastructure. The Port of Karachi handles over 90% of Pakistan’s international trade volume, while adjacent Keamari Shipyard (operating under the National Shipping Corporation) is the nation’s sole major ship repair facility. This concentration creates an unparalleled demand for skilled Marine Engineers specializing in propulsion systems, hull integrity, electrical power generation on vessels, and compliance with International Maritime Organization (IMO) standards. Karachi's strategic location – controlling access to the Arabian Sea and serving as a gateway for trade with Asia and the Middle East – cements its role as Pakistan's critical marine engineering nexus. Our sales data confirms that 92% of all Marine Engineer service contracts in Pakistan are directly negotiated or managed from our Karachi office, underscoring the city's dominance.</w:t>
      </w:r>
    </w:p>
    <w:bookmarkEnd w:id="21"/>
    <w:bookmarkStart w:id="22" w:name="X32ce6fc8275b723595475c3ae40ae2260a3db92"/>
    <w:p>
      <w:pPr>
        <w:pStyle w:val="Heading2"/>
      </w:pPr>
      <w:r>
        <w:t xml:space="preserve">Sales Performance Highlights (Karachi Focus)</w:t>
      </w:r>
    </w:p>
    <w:p>
      <w:pPr>
        <w:pStyle w:val="FirstParagraph"/>
      </w:pPr>
      <w:r>
        <w:t xml:space="preserve">Our Q3 2024 Sales Report for Marine Engineers in Karachi reveals exceptional client acquisition and retention:</w:t>
      </w:r>
    </w:p>
    <w:p>
      <w:pPr>
        <w:numPr>
          <w:ilvl w:val="0"/>
          <w:numId w:val="1001"/>
        </w:numPr>
        <w:pStyle w:val="Compact"/>
      </w:pPr>
      <w:r>
        <w:rPr>
          <w:bCs/>
          <w:b/>
        </w:rPr>
        <w:t xml:space="preserve">Placement Volume:</w:t>
      </w:r>
      <w:r>
        <w:t xml:space="preserve"> </w:t>
      </w:r>
      <w:r>
        <w:t xml:space="preserve">38 certified Marine Engineer placements (15% increase from Q2), including 10 senior positions with major shipping lines (e.g., Pakistan National Shipping Corporation, DP World Karachi) and 8 roles at the Port Qasim Authority.</w:t>
      </w:r>
    </w:p>
    <w:p>
      <w:pPr>
        <w:numPr>
          <w:ilvl w:val="0"/>
          <w:numId w:val="1001"/>
        </w:numPr>
        <w:pStyle w:val="Compact"/>
      </w:pPr>
      <w:r>
        <w:rPr>
          <w:bCs/>
          <w:b/>
        </w:rPr>
        <w:t xml:space="preserve">Client Acquisition:</w:t>
      </w:r>
      <w:r>
        <w:t xml:space="preserve"> </w:t>
      </w:r>
      <w:r>
        <w:t xml:space="preserve">Secured contracts with 5 new corporate clients in Karachi, including a leading offshore supply vessel operator and a major LNG terminal developer near Port Qasim. This represents a 22% increase in new client acquisition compared to Q3 2023.</w:t>
      </w:r>
    </w:p>
    <w:p>
      <w:pPr>
        <w:numPr>
          <w:ilvl w:val="0"/>
          <w:numId w:val="1001"/>
        </w:numPr>
        <w:pStyle w:val="Compact"/>
      </w:pPr>
      <w:r>
        <w:rPr>
          <w:bCs/>
          <w:b/>
        </w:rPr>
        <w:t xml:space="preserve">Sales Revenue:</w:t>
      </w:r>
      <w:r>
        <w:t xml:space="preserve"> </w:t>
      </w:r>
      <w:r>
        <w:t xml:space="preserve">Total service revenue from Marine Engineer recruitment and consultancy services reached PKR 28.5 million (USD $108,000), marking an 18.5% growth YoY in the Karachi market alone.</w:t>
      </w:r>
    </w:p>
    <w:p>
      <w:pPr>
        <w:numPr>
          <w:ilvl w:val="0"/>
          <w:numId w:val="1001"/>
        </w:numPr>
        <w:pStyle w:val="Compact"/>
      </w:pPr>
      <w:r>
        <w:rPr>
          <w:bCs/>
          <w:b/>
        </w:rPr>
        <w:t xml:space="preserve">Client Satisfaction:</w:t>
      </w:r>
      <w:r>
        <w:t xml:space="preserve"> </w:t>
      </w:r>
      <w:r>
        <w:t xml:space="preserve">94% client satisfaction score on Marine Engineer placement quality (based on post-placement feedback surveys with Karachi-based maritime firms), directly attributed to our rigorous vetting process for local Pakistani engineering graduates and internationally certified candidates.</w:t>
      </w:r>
    </w:p>
    <w:bookmarkEnd w:id="22"/>
    <w:bookmarkStart w:id="23" w:name="Xa3275591d4073149db435079f3367e8b9bfc72e"/>
    <w:p>
      <w:pPr>
        <w:pStyle w:val="Heading2"/>
      </w:pPr>
      <w:r>
        <w:t xml:space="preserve">Key Drivers of Demand in Pakistan Karachi</w:t>
      </w:r>
    </w:p>
    <w:p>
      <w:pPr>
        <w:pStyle w:val="FirstParagraph"/>
      </w:pPr>
      <w:r>
        <w:t xml:space="preserve">The surge in Marine Engineer sales within Pakistan Karachi is fueled by several critical, location-specific factors:</w:t>
      </w:r>
    </w:p>
    <w:p>
      <w:pPr>
        <w:numPr>
          <w:ilvl w:val="0"/>
          <w:numId w:val="1002"/>
        </w:numPr>
        <w:pStyle w:val="Compact"/>
      </w:pPr>
      <w:r>
        <w:rPr>
          <w:bCs/>
          <w:b/>
        </w:rPr>
        <w:t xml:space="preserve">Port Expansion &amp; New Infrastructure:</w:t>
      </w:r>
      <w:r>
        <w:t xml:space="preserve"> </w:t>
      </w:r>
      <w:r>
        <w:t xml:space="preserve">The ongoing US$1.5 billion expansion of the Port Qasim Terminal (Phase II) has created immediate demand for Marine Engineers to oversee vessel operations, berthing systems, and maintenance protocols within Karachi's busiest port.</w:t>
      </w:r>
    </w:p>
    <w:p>
      <w:pPr>
        <w:numPr>
          <w:ilvl w:val="0"/>
          <w:numId w:val="1002"/>
        </w:numPr>
        <w:pStyle w:val="Compact"/>
      </w:pPr>
      <w:r>
        <w:rPr>
          <w:bCs/>
          <w:b/>
        </w:rPr>
        <w:t xml:space="preserve">Shipyard Modernization:</w:t>
      </w:r>
      <w:r>
        <w:t xml:space="preserve"> </w:t>
      </w:r>
      <w:r>
        <w:t xml:space="preserve">Keamari Shipyard's strategic shift towards heavy repair and shipbuilding requires experienced Marine Engineers to manage complex projects. Our sales team closed 7 contracts with Keamari for specialized engineering oversight in Q3 2024.</w:t>
      </w:r>
    </w:p>
    <w:p>
      <w:pPr>
        <w:numPr>
          <w:ilvl w:val="0"/>
          <w:numId w:val="1002"/>
        </w:numPr>
        <w:pStyle w:val="Compact"/>
      </w:pPr>
      <w:r>
        <w:rPr>
          <w:bCs/>
          <w:b/>
        </w:rPr>
        <w:t xml:space="preserve">Compliance &amp; Safety Mandates:</w:t>
      </w:r>
      <w:r>
        <w:t xml:space="preserve"> </w:t>
      </w:r>
      <w:r>
        <w:t xml:space="preserve">Increased pressure from the Pakistan Maritime Authority (PMA) and global shipping lines on safety compliance (e.g., ISM Code, SOLAS) has amplified the need for certified Marine Engineers with local regulatory knowledge – a service our Karachi office provides exclusively.</w:t>
      </w:r>
    </w:p>
    <w:p>
      <w:pPr>
        <w:numPr>
          <w:ilvl w:val="0"/>
          <w:numId w:val="1002"/>
        </w:numPr>
        <w:pStyle w:val="Compact"/>
      </w:pPr>
      <w:r>
        <w:rPr>
          <w:bCs/>
          <w:b/>
        </w:rPr>
        <w:t xml:space="preserve">Regional Trade Growth:</w:t>
      </w:r>
      <w:r>
        <w:t xml:space="preserve"> </w:t>
      </w:r>
      <w:r>
        <w:t xml:space="preserve">Rising trade volumes through Karachi, particularly with China via CPEC initiatives and with Gulf states, directly correlates to higher vessel traffic and thus greater demand for on-board and shore-based Marine Engineers in Pakistan's premier port city.</w:t>
      </w:r>
    </w:p>
    <w:bookmarkEnd w:id="23"/>
    <w:bookmarkStart w:id="24" w:name="X0332e1527943f50470da2c219177a907d3159a8"/>
    <w:p>
      <w:pPr>
        <w:pStyle w:val="Heading2"/>
      </w:pPr>
      <w:r>
        <w:t xml:space="preserve">Challenges &amp; Strategic Sales Focus for Pakistan Karachi</w:t>
      </w:r>
    </w:p>
    <w:p>
      <w:pPr>
        <w:pStyle w:val="FirstParagraph"/>
      </w:pPr>
      <w:r>
        <w:t xml:space="preserve">While the market is strong, our Sales Report identifies critical challenges requiring targeted strategies:</w:t>
      </w:r>
    </w:p>
    <w:p>
      <w:pPr>
        <w:numPr>
          <w:ilvl w:val="0"/>
          <w:numId w:val="1003"/>
        </w:numPr>
        <w:pStyle w:val="Compact"/>
      </w:pPr>
      <w:r>
        <w:rPr>
          <w:bCs/>
          <w:b/>
        </w:rPr>
        <w:t xml:space="preserve">Talent Pipeline Gap:</w:t>
      </w:r>
      <w:r>
        <w:t xml:space="preserve"> </w:t>
      </w:r>
      <w:r>
        <w:t xml:space="preserve">Despite high demand, a shortage of locally trained Marine Engineers with modern certifications (e.g., GMDSS) persists. Our sales team is prioritizing partnerships with Karachi-based institutions like the National University of Maritime Technology (NUMT) to create dedicated recruitment pipelines.</w:t>
      </w:r>
    </w:p>
    <w:p>
      <w:pPr>
        <w:numPr>
          <w:ilvl w:val="0"/>
          <w:numId w:val="1003"/>
        </w:numPr>
        <w:pStyle w:val="Compact"/>
      </w:pPr>
      <w:r>
        <w:rPr>
          <w:bCs/>
          <w:b/>
        </w:rPr>
        <w:t xml:space="preserve">Competition:</w:t>
      </w:r>
      <w:r>
        <w:t xml:space="preserve"> </w:t>
      </w:r>
      <w:r>
        <w:t xml:space="preserve">Intense competition from regional agencies requires us to emphasize our deep local market knowledge and relationships within Karachi's maritime cluster (Port Qasim, Keamari, Karachi Maritime Cluster Association). Sales training now includes specific scenarios for Karachi-based client negotiations.</w:t>
      </w:r>
    </w:p>
    <w:p>
      <w:pPr>
        <w:numPr>
          <w:ilvl w:val="0"/>
          <w:numId w:val="1003"/>
        </w:numPr>
        <w:pStyle w:val="Compact"/>
      </w:pPr>
      <w:r>
        <w:rPr>
          <w:bCs/>
          <w:b/>
        </w:rPr>
        <w:t xml:space="preserve">Logistics &amp; Retention:</w:t>
      </w:r>
      <w:r>
        <w:t xml:space="preserve"> </w:t>
      </w:r>
      <w:r>
        <w:t xml:space="preserve">High attrition in critical roles due to competitive salaries offered by international firms. Our sales strategy now includes retention-focused consultancy packages for clients, featuring local market salary benchmarks specific to Karachi.</w:t>
      </w:r>
    </w:p>
    <w:bookmarkEnd w:id="24"/>
    <w:bookmarkStart w:id="25" w:name="future-outlook-strategic-recommendations"/>
    <w:p>
      <w:pPr>
        <w:pStyle w:val="Heading2"/>
      </w:pPr>
      <w:r>
        <w:t xml:space="preserve">Future Outlook &amp; Strategic Recommendations</w:t>
      </w:r>
    </w:p>
    <w:p>
      <w:pPr>
        <w:pStyle w:val="FirstParagraph"/>
      </w:pPr>
      <w:r>
        <w:t xml:space="preserve">The Sales Report for Marine Engineers in Pakistan Karachi projects sustained growth. With the China-Pakistan Economic Corridor (CPEC) prioritizing port infrastructure upgrades and the government's "Maritime Vision 2030" accelerating, demand will likely rise 15-20% annually. Our sales team recommends:</w:t>
      </w:r>
    </w:p>
    <w:p>
      <w:pPr>
        <w:numPr>
          <w:ilvl w:val="0"/>
          <w:numId w:val="1004"/>
        </w:numPr>
        <w:pStyle w:val="Compact"/>
      </w:pPr>
      <w:r>
        <w:rPr>
          <w:bCs/>
          <w:b/>
        </w:rPr>
        <w:t xml:space="preserve">Expand Karachi Operations:</w:t>
      </w:r>
      <w:r>
        <w:t xml:space="preserve"> </w:t>
      </w:r>
      <w:r>
        <w:t xml:space="preserve">Increase dedicated Marine Engineer recruitment staff by 40% to capture emerging opportunities in the Port Qasim Free Zone and upcoming deep-sea terminal projects.</w:t>
      </w:r>
    </w:p>
    <w:p>
      <w:pPr>
        <w:numPr>
          <w:ilvl w:val="0"/>
          <w:numId w:val="1004"/>
        </w:numPr>
        <w:pStyle w:val="Compact"/>
      </w:pPr>
      <w:r>
        <w:rPr>
          <w:bCs/>
          <w:b/>
        </w:rPr>
        <w:t xml:space="preserve">Develop Specialized Training Bundles:</w:t>
      </w:r>
      <w:r>
        <w:t xml:space="preserve"> </w:t>
      </w:r>
      <w:r>
        <w:t xml:space="preserve">Partner with Karachi maritime schools to create "Karachi-Compliant Marine Engineering" certification programs, directly addressing the talent gap identified in our sales data.</w:t>
      </w:r>
    </w:p>
    <w:p>
      <w:pPr>
        <w:numPr>
          <w:ilvl w:val="0"/>
          <w:numId w:val="1004"/>
        </w:numPr>
        <w:pStyle w:val="Compact"/>
      </w:pPr>
      <w:r>
        <w:rPr>
          <w:bCs/>
          <w:b/>
        </w:rPr>
        <w:t xml:space="preserve">Leverage Karachi's Strategic Position:</w:t>
      </w:r>
      <w:r>
        <w:t xml:space="preserve"> </w:t>
      </w:r>
      <w:r>
        <w:t xml:space="preserve">Market our expertise as the only firm with deep, localized knowledge of Pakistan’s maritime regulations and operations – a key differentiator for clients operating exclusively out of Karachi.</w:t>
      </w:r>
    </w:p>
    <w:bookmarkEnd w:id="25"/>
    <w:bookmarkStart w:id="26" w:name="conclusion"/>
    <w:p>
      <w:pPr>
        <w:pStyle w:val="Heading2"/>
      </w:pPr>
      <w:r>
        <w:t xml:space="preserve">Conclusion</w:t>
      </w:r>
    </w:p>
    <w:p>
      <w:pPr>
        <w:pStyle w:val="FirstParagraph"/>
      </w:pPr>
      <w:r>
        <w:t xml:space="preserve">This Sales Report unequivocally positions Karachi as the undisputed heartland for Marine Engineer services within Pakistan. The robust performance metrics in Q3 2024 – driven by port expansion, shipyard activity, and strategic trade corridors – highlight a market not just growing but fundamentally evolving. For any business seeking to capitalize on Pakistan's maritime potential, securing the right Marine Engineer through a Karachi-based service provider is no longer optional; it is the critical operational foundation. Our sales data confirms that clients in Pakistan Karachi who partner with specialized recruitment firms achieve significantly higher project success rates and compliance standards. We are confident that maintaining this strategic focus within Karachi will ensure continued leadership in serving Pakistan's marine engineering market for years to come.</w:t>
      </w:r>
    </w:p>
    <w:p>
      <w:pPr>
        <w:pStyle w:val="BodyText"/>
      </w:pPr>
      <w:r>
        <w:rPr>
          <w:bCs/>
          <w:b/>
        </w:rPr>
        <w:t xml:space="preserve">Prepared By:</w:t>
      </w:r>
      <w:r>
        <w:t xml:space="preserve"> </w:t>
      </w:r>
      <w:r>
        <w:t xml:space="preserve">Maritime Talent Solutions (Karachi Office)</w:t>
      </w:r>
      <w:r>
        <w:br/>
      </w:r>
      <w:r>
        <w:rPr>
          <w:bCs/>
          <w:b/>
        </w:rPr>
        <w:t xml:space="preserve">Date:</w:t>
      </w:r>
      <w:r>
        <w:t xml:space="preserve"> </w:t>
      </w:r>
      <w:r>
        <w:t xml:space="preserve">October 26, 2024</w:t>
      </w:r>
      <w:r>
        <w:br/>
      </w:r>
      <w:r>
        <w:rPr>
          <w:bCs/>
          <w:b/>
        </w:rPr>
        <w:t xml:space="preserve">Confidentiality:</w:t>
      </w:r>
      <w:r>
        <w:t xml:space="preserve"> </w:t>
      </w:r>
      <w:r>
        <w:t xml:space="preserve">This Sales Report is proprietary to Maritime Talent Solutions and intended solely for internal use by authorized personnel within Pakistan Karachi.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Sales Report: Karachi, Pakistan Market Analysis</dc:title>
  <dc:creator/>
  <dc:language>en</dc:language>
  <cp:keywords/>
  <dcterms:created xsi:type="dcterms:W3CDTF">2026-07-21T02:48:11Z</dcterms:created>
  <dcterms:modified xsi:type="dcterms:W3CDTF">2026-07-21T02:48:11Z</dcterms:modified>
</cp:coreProperties>
</file>

<file path=docProps/custom.xml><?xml version="1.0" encoding="utf-8"?>
<Properties xmlns="http://schemas.openxmlformats.org/officeDocument/2006/custom-properties" xmlns:vt="http://schemas.openxmlformats.org/officeDocument/2006/docPropsVTypes"/>
</file>