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Dakar</w:t>
      </w:r>
      <w:r>
        <w:t xml:space="preserve"> </w:t>
      </w:r>
      <w:r>
        <w:t xml:space="preserve">Market</w:t>
      </w:r>
      <w:r>
        <w:t xml:space="preserve"> </w:t>
      </w:r>
      <w:r>
        <w:t xml:space="preserve">Analysis</w:t>
      </w:r>
    </w:p>
    <w:bookmarkStart w:id="26" w:name="Xc2f2c074cab78e8b618a8b74bbd53e6bd2a49a5"/>
    <w:p>
      <w:pPr>
        <w:pStyle w:val="Heading1"/>
      </w:pPr>
      <w:r>
        <w:t xml:space="preserve">Sales Report: Marine Engineering Services Demand &amp; Strategic Opportunities in Senegal Dakar</w:t>
      </w:r>
    </w:p>
    <w:p>
      <w:pPr>
        <w:pStyle w:val="FirstParagraph"/>
      </w:pPr>
      <w:r>
        <w:rPr>
          <w:bCs/>
          <w:b/>
        </w:rPr>
        <w:t xml:space="preserve">Prepared For:</w:t>
      </w:r>
      <w:r>
        <w:t xml:space="preserve"> </w:t>
      </w:r>
      <w:r>
        <w:t xml:space="preserve">Executive Leadership, Global Maritime Solutions Division</w:t>
      </w:r>
      <w:r>
        <w:br/>
      </w:r>
      <w:r>
        <w:rPr>
          <w:bCs/>
          <w:b/>
        </w:rPr>
        <w:t xml:space="preserve">Date:</w:t>
      </w:r>
      <w:r>
        <w:t xml:space="preserve"> </w:t>
      </w:r>
      <w:r>
        <w:t xml:space="preserve">October 26, 2023</w:t>
      </w:r>
      <w:r>
        <w:br/>
      </w:r>
      <w:r>
        <w:rPr>
          <w:bCs/>
          <w:b/>
        </w:rPr>
        <w:t xml:space="preserve">Region Covered:</w:t>
      </w:r>
      <w:r>
        <w:t xml:space="preserve"> </w:t>
      </w:r>
      <w:r>
        <w:t xml:space="preserve">Senegal (Focus: Dakar Metropolitan Area)</w:t>
      </w:r>
    </w:p>
    <w:bookmarkStart w:id="20" w:name="i.-executive-summary"/>
    <w:p>
      <w:pPr>
        <w:pStyle w:val="Heading2"/>
      </w:pPr>
      <w:r>
        <w:t xml:space="preserve">I. Executive Summary</w:t>
      </w:r>
    </w:p>
    <w:p>
      <w:pPr>
        <w:pStyle w:val="FirstParagraph"/>
      </w:pPr>
      <w:r>
        <w:t xml:space="preserve">This comprehensive Sales Report details the current market dynamics, growth trajectory, and strategic sales opportunities for Marine Engineering services within Senegal's pivotal port city of Dakar. The report confirms a robust and expanding demand for specialized Marine Engineers across Dakar's maritime ecosystem, directly correlating to significant revenue potential for service providers. As the economic engine of West Africa's maritime trade corridor, Dakar presents an exceptionally fertile ground for targeted sales initiatives centered on Marine Engineer expertise. Our data indicates a 21% year-over-year increase in service contracts requiring certified Marine Engineers within Senegal Dakar alone, positioning this as a critical growth frontier.</w:t>
      </w:r>
    </w:p>
    <w:bookmarkEnd w:id="20"/>
    <w:bookmarkStart w:id="21" w:name="ii.-market-analysis-the-dakar-imperative"/>
    <w:p>
      <w:pPr>
        <w:pStyle w:val="Heading2"/>
      </w:pPr>
      <w:r>
        <w:t xml:space="preserve">II. Market Analysis: The Dakar Imperative</w:t>
      </w:r>
    </w:p>
    <w:p>
      <w:pPr>
        <w:pStyle w:val="FirstParagraph"/>
      </w:pPr>
      <w:r>
        <w:t xml:space="preserve">Dakar, as the capital and primary port city of Senegal (and a major hub for ECOWAS trade), experiences unprecedented maritime activity. The Port Autonome de Dakar (PAD) consistently ranks among Africa's top 20 busiest ports, handling over 1.5 million TEUs annually and serving as a crucial transshipment point for regional cargo. This intense activity creates an insatiable need for reliable, locally embedded Marine Engineering talent.</w:t>
      </w:r>
    </w:p>
    <w:p>
      <w:pPr>
        <w:pStyle w:val="BodyText"/>
      </w:pPr>
      <w:r>
        <w:t xml:space="preserve">Key drivers fueling this demand within Senegal Dakar include:</w:t>
      </w:r>
    </w:p>
    <w:p>
      <w:pPr>
        <w:numPr>
          <w:ilvl w:val="0"/>
          <w:numId w:val="1001"/>
        </w:numPr>
        <w:pStyle w:val="Compact"/>
      </w:pPr>
      <w:r>
        <w:rPr>
          <w:bCs/>
          <w:b/>
        </w:rPr>
        <w:t xml:space="preserve">Infrastructure Modernization:</w:t>
      </w:r>
      <w:r>
        <w:t xml:space="preserve"> </w:t>
      </w:r>
      <w:r>
        <w:t xml:space="preserve">The ongoing expansion of the Dakar Container Terminal and deepening of the port approach channels necessitate continuous Marine Engineer oversight for vessel safety, structural integrity, and compliance.</w:t>
      </w:r>
    </w:p>
    <w:p>
      <w:pPr>
        <w:numPr>
          <w:ilvl w:val="0"/>
          <w:numId w:val="1001"/>
        </w:numPr>
        <w:pStyle w:val="Compact"/>
      </w:pPr>
      <w:r>
        <w:rPr>
          <w:bCs/>
          <w:b/>
        </w:rPr>
        <w:t xml:space="preserve">Regulatory Compliance:</w:t>
      </w:r>
      <w:r>
        <w:t xml:space="preserve"> </w:t>
      </w:r>
      <w:r>
        <w:t xml:space="preserve">Senegal's adoption of stricter IMO (International Maritime Organization) standards mandates regular, certified inspections and maintenance. Marine Engineers are indispensable for navigating this complex regulatory landscape within the Dakar context.</w:t>
      </w:r>
    </w:p>
    <w:p>
      <w:pPr>
        <w:numPr>
          <w:ilvl w:val="0"/>
          <w:numId w:val="1001"/>
        </w:numPr>
        <w:pStyle w:val="Compact"/>
      </w:pPr>
      <w:r>
        <w:rPr>
          <w:bCs/>
          <w:b/>
        </w:rPr>
        <w:t xml:space="preserve">Rising Vessel Traffic:</w:t>
      </w:r>
      <w:r>
        <w:t xml:space="preserve"> </w:t>
      </w:r>
      <w:r>
        <w:t xml:space="preserve">Increased commercial shipping from Asia, Europe, and regional African ports directly translates to higher demand for on-demand Marine Engineering services in Dakar.</w:t>
      </w:r>
    </w:p>
    <w:p>
      <w:pPr>
        <w:numPr>
          <w:ilvl w:val="0"/>
          <w:numId w:val="1001"/>
        </w:numPr>
        <w:pStyle w:val="Compact"/>
      </w:pPr>
      <w:r>
        <w:rPr>
          <w:bCs/>
          <w:b/>
        </w:rPr>
        <w:t xml:space="preserve">Local Content Initiatives:</w:t>
      </w:r>
      <w:r>
        <w:t xml:space="preserve"> </w:t>
      </w:r>
      <w:r>
        <w:t xml:space="preserve">Senegalese government policies increasingly prioritize local expertise and partnerships, making locally engaged Marine Engineers a strategic sales advantage.</w:t>
      </w:r>
    </w:p>
    <w:bookmarkEnd w:id="21"/>
    <w:bookmarkStart w:id="22" w:name="X1bfdc9a27438daef46345979d4289108b1c0fdb"/>
    <w:p>
      <w:pPr>
        <w:pStyle w:val="Heading2"/>
      </w:pPr>
      <w:r>
        <w:t xml:space="preserve">III. Sales Performance &amp; Customer Insights (Dakar Focus)</w:t>
      </w:r>
    </w:p>
    <w:p>
      <w:pPr>
        <w:pStyle w:val="FirstParagraph"/>
      </w:pPr>
      <w:r>
        <w:t xml:space="preserve">The Sales Report for the last fiscal quarter reveals significant traction in Senegal Dakar:</w:t>
      </w:r>
    </w:p>
    <w:p>
      <w:pPr>
        <w:numPr>
          <w:ilvl w:val="0"/>
          <w:numId w:val="1002"/>
        </w:numPr>
        <w:pStyle w:val="Compact"/>
      </w:pPr>
      <w:r>
        <w:rPr>
          <w:bCs/>
          <w:b/>
        </w:rPr>
        <w:t xml:space="preserve">Contract Volume:</w:t>
      </w:r>
      <w:r>
        <w:t xml:space="preserve"> </w:t>
      </w:r>
      <w:r>
        <w:t xml:space="preserve">47 new service agreements secured, a 38% increase over Q3 2022. All contracts explicitly required certified Marine Engineer deployment.</w:t>
      </w:r>
    </w:p>
    <w:p>
      <w:pPr>
        <w:numPr>
          <w:ilvl w:val="0"/>
          <w:numId w:val="1002"/>
        </w:numPr>
        <w:pStyle w:val="Compact"/>
      </w:pPr>
      <w:r>
        <w:t xml:space="preserve">Major wins include long-term maintenance contracts with CMA CGM Dakar Terminal, Senegal National Shipping Line (SNSL), and international vessel operators utilizing the PAD (e.g., MSC, Maersk local representatives).</w:t>
      </w:r>
    </w:p>
    <w:p>
      <w:pPr>
        <w:numPr>
          <w:ilvl w:val="0"/>
          <w:numId w:val="1002"/>
        </w:numPr>
        <w:pStyle w:val="Compact"/>
      </w:pPr>
      <w:r>
        <w:rPr>
          <w:bCs/>
          <w:b/>
        </w:rPr>
        <w:t xml:space="preserve">Sales Cycle Efficiency:</w:t>
      </w:r>
      <w:r>
        <w:t xml:space="preserve"> </w:t>
      </w:r>
      <w:r>
        <w:t xml:space="preserve">The presence of a dedicated Marine Engineer on our local Dakar team reduced average sales cycle by 22 days. Prospects consistently cite technical credibility and understanding of Dakar-specific challenges (like tidal variations in the estuary, port congestion) as decisive factors.</w:t>
      </w:r>
    </w:p>
    <w:p>
      <w:pPr>
        <w:numPr>
          <w:ilvl w:val="0"/>
          <w:numId w:val="1002"/>
        </w:numPr>
        <w:pStyle w:val="Compact"/>
      </w:pPr>
      <w:r>
        <w:rPr>
          <w:bCs/>
          <w:b/>
        </w:rPr>
        <w:t xml:space="preserve">Revenue Impact:</w:t>
      </w:r>
      <w:r>
        <w:t xml:space="preserve"> </w:t>
      </w:r>
      <w:r>
        <w:t xml:space="preserve">Marine Engineering services contributed 68% to total revenue generated within Senegal Dakar during Q3, directly validating the strategic importance of this role for our sales model.</w:t>
      </w:r>
    </w:p>
    <w:bookmarkEnd w:id="22"/>
    <w:bookmarkStart w:id="23" w:name="X4a56254810b6674a1b1dfae3d699561da3367bc"/>
    <w:p>
      <w:pPr>
        <w:pStyle w:val="Heading2"/>
      </w:pPr>
      <w:r>
        <w:t xml:space="preserve">IV. The Critical Role of the Marine Engineer in Dakar Sales Success</w:t>
      </w:r>
    </w:p>
    <w:p>
      <w:pPr>
        <w:pStyle w:val="FirstParagraph"/>
      </w:pPr>
      <w:r>
        <w:t xml:space="preserve">Our Sales Report unequivocally demonstrates that the Marine Engineer is not merely a service provider but a central asset within our commercial strategy for Senegal Dakar. The value proposition hinges on:</w:t>
      </w:r>
    </w:p>
    <w:p>
      <w:pPr>
        <w:numPr>
          <w:ilvl w:val="0"/>
          <w:numId w:val="1003"/>
        </w:numPr>
        <w:pStyle w:val="Compact"/>
      </w:pPr>
      <w:r>
        <w:rPr>
          <w:bCs/>
          <w:b/>
        </w:rPr>
        <w:t xml:space="preserve">Tech-Savvy Consultation:</w:t>
      </w:r>
      <w:r>
        <w:t xml:space="preserve"> </w:t>
      </w:r>
      <w:r>
        <w:t xml:space="preserve">Marine Engineers provide the technical depth needed to accurately diagnose client needs (e.g., hull integrity checks for aging vessels frequenting Dakar's port, propulsion system upgrades), enabling precise sales proposals.</w:t>
      </w:r>
    </w:p>
    <w:p>
      <w:pPr>
        <w:numPr>
          <w:ilvl w:val="0"/>
          <w:numId w:val="1003"/>
        </w:numPr>
        <w:pStyle w:val="Compact"/>
      </w:pPr>
      <w:r>
        <w:rPr>
          <w:bCs/>
          <w:b/>
        </w:rPr>
        <w:t xml:space="preserve">Trust Building in Local Context:</w:t>
      </w:r>
      <w:r>
        <w:t xml:space="preserve"> </w:t>
      </w:r>
      <w:r>
        <w:t xml:space="preserve">A Marine Engineer fluent in local maritime operations, Senegalese regulatory nuances (working with DGMM - Direction Générale de la Mer Marchande), and cultural business practices builds immediate rapport. They understand Dakar's unique port logistics challenges better than remote consultants.</w:t>
      </w:r>
    </w:p>
    <w:p>
      <w:pPr>
        <w:numPr>
          <w:ilvl w:val="0"/>
          <w:numId w:val="1003"/>
        </w:numPr>
        <w:pStyle w:val="Compact"/>
      </w:pPr>
      <w:r>
        <w:rPr>
          <w:bCs/>
          <w:b/>
        </w:rPr>
        <w:t xml:space="preserve">Post-Sales Value &amp; Retention:</w:t>
      </w:r>
      <w:r>
        <w:t xml:space="preserve"> </w:t>
      </w:r>
      <w:r>
        <w:t xml:space="preserve">Marine Engineers deliver superior service quality, leading to higher client satisfaction (92% retention rate among clients with dedicated engineers) and stronger referrals within the tight-knit Dakar maritime community. This directly fuels future sales opportunities.</w:t>
      </w:r>
    </w:p>
    <w:bookmarkEnd w:id="23"/>
    <w:bookmarkStart w:id="24" w:name="X1753a0d836639f5d1cee0fe2f02cc6a040935a5"/>
    <w:p>
      <w:pPr>
        <w:pStyle w:val="Heading2"/>
      </w:pPr>
      <w:r>
        <w:t xml:space="preserve">V. Challenges &amp; Strategic Recommendations for Enhanced Sales in Senegal Dakar</w:t>
      </w:r>
    </w:p>
    <w:p>
      <w:pPr>
        <w:pStyle w:val="FirstParagraph"/>
      </w:pPr>
      <w:r>
        <w:t xml:space="preserve">While the market is strong, our Sales Report identifies key challenges requiring strategic action:</w:t>
      </w:r>
    </w:p>
    <w:p>
      <w:pPr>
        <w:numPr>
          <w:ilvl w:val="0"/>
          <w:numId w:val="1004"/>
        </w:numPr>
        <w:pStyle w:val="Compact"/>
      </w:pPr>
      <w:r>
        <w:rPr>
          <w:bCs/>
          <w:b/>
        </w:rPr>
        <w:t xml:space="preserve">Skills Shortage:</w:t>
      </w:r>
      <w:r>
        <w:t xml:space="preserve"> </w:t>
      </w:r>
      <w:r>
        <w:t xml:space="preserve">Limited pool of locally certified Marine Engineers with specific experience in Dakar's operational environment. *Recommendation:* Accelerate partnership with École Nationale des Travaux Publics de l'État (ENTPE) in Dakar for targeted recruitment and training programs, explicitly marketing our company as the preferred employer.</w:t>
      </w:r>
    </w:p>
    <w:p>
      <w:pPr>
        <w:numPr>
          <w:ilvl w:val="0"/>
          <w:numId w:val="1004"/>
        </w:numPr>
        <w:pStyle w:val="Compact"/>
      </w:pPr>
      <w:r>
        <w:rPr>
          <w:bCs/>
          <w:b/>
        </w:rPr>
        <w:t xml:space="preserve">Competition from Local Firms:</w:t>
      </w:r>
      <w:r>
        <w:t xml:space="preserve"> </w:t>
      </w:r>
      <w:r>
        <w:t xml:space="preserve">Some local Senegalese engineering firms offer lower-priced but potentially less comprehensive services. *Recommendation:* Emphasize our global standards, advanced diagnostic tools, and integrated service packages (e.g., maintenance + compliance audit) during sales pitches in Dakar – positioning the Marine Engineer as a premium value driver.</w:t>
      </w:r>
    </w:p>
    <w:p>
      <w:pPr>
        <w:numPr>
          <w:ilvl w:val="0"/>
          <w:numId w:val="1004"/>
        </w:numPr>
        <w:pStyle w:val="Compact"/>
      </w:pPr>
      <w:r>
        <w:rPr>
          <w:bCs/>
          <w:b/>
        </w:rPr>
        <w:t xml:space="preserve">Regulatory Complexity:</w:t>
      </w:r>
      <w:r>
        <w:t xml:space="preserve"> </w:t>
      </w:r>
      <w:r>
        <w:t xml:space="preserve">Navigating Senegalese port authority procedures can slow initial engagement. *Recommendation:* Assign a senior Marine Engineer with strong local government liaison skills to lead key client onboarding within Dakar, acting as the primary point of contact for regulatory navigation.</w:t>
      </w:r>
    </w:p>
    <w:bookmarkEnd w:id="24"/>
    <w:bookmarkStart w:id="25" w:name="X3077ce08f3995e93d1311b465e9d103a401f7e9"/>
    <w:p>
      <w:pPr>
        <w:pStyle w:val="Heading2"/>
      </w:pPr>
      <w:r>
        <w:t xml:space="preserve">VI. Conclusion &amp; Forward-Looking Sales Strategy</w:t>
      </w:r>
    </w:p>
    <w:p>
      <w:pPr>
        <w:pStyle w:val="FirstParagraph"/>
      </w:pPr>
      <w:r>
        <w:t xml:space="preserve">This Sales Report solidifies that Marine Engineering services are the cornerstone of our commercial success in Senegal Dakar. The city's strategic importance as West Africa's maritime gateway, combined with its dynamic port activity and evolving regulatory landscape, creates an exceptional and growing market for specialized Marine Engineer expertise. Our data shows that every investment in developing and deploying high-caliber Marine Engineers directly translates into higher contract wins, faster sales cycles, stronger client retention, and significantly increased revenue within this critical Senegalese market.</w:t>
      </w:r>
    </w:p>
    <w:p>
      <w:pPr>
        <w:pStyle w:val="BodyText"/>
      </w:pPr>
      <w:r>
        <w:t xml:space="preserve">For the next fiscal year, we recommend prioritizing:</w:t>
      </w:r>
    </w:p>
    <w:p>
      <w:pPr>
        <w:numPr>
          <w:ilvl w:val="0"/>
          <w:numId w:val="1005"/>
        </w:numPr>
        <w:pStyle w:val="Compact"/>
      </w:pPr>
      <w:r>
        <w:t xml:space="preserve">Double the investment in recruiting and certifying Marine Engineers with Dakar-specific experience.</w:t>
      </w:r>
    </w:p>
    <w:p>
      <w:pPr>
        <w:numPr>
          <w:ilvl w:val="0"/>
          <w:numId w:val="1005"/>
        </w:numPr>
        <w:pStyle w:val="Compact"/>
      </w:pPr>
      <w:r>
        <w:t xml:space="preserve">Developing a targeted marketing campaign highlighting "Dakar-Ready Marine Engineers" as our competitive differentiator.</w:t>
      </w:r>
    </w:p>
    <w:p>
      <w:pPr>
        <w:numPr>
          <w:ilvl w:val="0"/>
          <w:numId w:val="1005"/>
        </w:numPr>
        <w:pStyle w:val="Compact"/>
      </w:pPr>
      <w:r>
        <w:t xml:space="preserve">Establishing formal partnerships with key Senegalese maritime institutions (PAD, DGMM) to co-host technical workshops in Dakar, positioning our Marine Engineers as industry thought leaders.</w:t>
      </w:r>
    </w:p>
    <w:p>
      <w:pPr>
        <w:pStyle w:val="FirstParagraph"/>
      </w:pPr>
      <w:r>
        <w:t xml:space="preserve">The future of sales growth in Senegal Dakar is intrinsically linked to the deployment and strategic utilization of highly skilled Marine Engineers. Failing to capitalize on this demand will cede significant market share within the fastest-growing port economy in West Africa. The time for decisive action, centered around our Marine Engineering talent, is now.</w:t>
      </w:r>
    </w:p>
    <w:p>
      <w:pPr>
        <w:pStyle w:val="BodyText"/>
      </w:pPr>
      <w:r>
        <w:rPr>
          <w:iCs/>
          <w:i/>
        </w:rPr>
        <w:t xml:space="preserve">Prepared by: Global Maritime Solutions - West Africa Sales &amp; Operations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Dakar Market Analysis</dc:title>
  <dc:creator/>
  <dc:language>en</dc:language>
  <cp:keywords/>
  <dcterms:created xsi:type="dcterms:W3CDTF">2026-07-22T16:47:05Z</dcterms:created>
  <dcterms:modified xsi:type="dcterms:W3CDTF">2026-07-22T16:47:05Z</dcterms:modified>
</cp:coreProperties>
</file>

<file path=docProps/custom.xml><?xml version="1.0" encoding="utf-8"?>
<Properties xmlns="http://schemas.openxmlformats.org/officeDocument/2006/custom-properties" xmlns:vt="http://schemas.openxmlformats.org/officeDocument/2006/docPropsVTypes"/>
</file>