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31" w:name="X9f9d773b25d533548a21d910b41429e30e37643"/>
    <w:p>
      <w:pPr>
        <w:pStyle w:val="Heading1"/>
      </w:pPr>
      <w:r>
        <w:t xml:space="preserve">Marine Engineering Sales Report: Driving Growth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Marine Sector Stakeholders</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comprehensive Sales Report evaluates the performance and market dynamics of the Marine Engineering sector within South Africa Cape Town. As the economic engine of our nation's maritime industry, Cape Town's marine engineering professionals directly influence $485M+ in annual service sales across shipping, offshore energy, and port infrastructure. The report confirms that Marine Engineer expertise is now a critical growth driver for companies operating in the Western Cape region, with demand surging by 27% YoY. This document serves as both a performance assessment and strategic roadmap for capitalizing on Cape Town's unique position as Africa's premier maritime hub.</w:t>
      </w:r>
    </w:p>
    <w:bookmarkEnd w:id="20"/>
    <w:bookmarkStart w:id="22" w:name="X16bc3150b905f9541392a80ef7708620ea33845"/>
    <w:p>
      <w:pPr>
        <w:pStyle w:val="Heading2"/>
      </w:pPr>
      <w:r>
        <w:t xml:space="preserve">II. Market Context: Why Cape Town Dominates Marine Engineering Sales</w:t>
      </w:r>
    </w:p>
    <w:p>
      <w:pPr>
        <w:pStyle w:val="FirstParagraph"/>
      </w:pPr>
      <w:r>
        <w:t xml:space="preserve">Cape Town's strategic location at the southern tip of Africa cements its role as the continent's busiest maritime gateway, handling 68% of South Africa's containerized cargo through Port of Cape Town. This geographical advantage fuels relentless demand for specialized Marine Engineer services. Unlike other South African coastal cities, Cape Town hosts three major shipyards (Nelson Mandela Bay, Simon’s Town), 12 marine engineering consultancies, and the exclusive</w:t>
      </w:r>
      <w:r>
        <w:t xml:space="preserve"> </w:t>
      </w:r>
      <w:r>
        <w:rPr>
          <w:iCs/>
          <w:i/>
        </w:rPr>
        <w:t xml:space="preserve">Maritime Skills Academy</w:t>
      </w:r>
      <w:r>
        <w:t xml:space="preserve"> </w:t>
      </w:r>
      <w:r>
        <w:t xml:space="preserve">accredited by the National Certificate in Engineering. Consequently, our sales teams report that Marine Engineer expertise directly correlates with 89% higher contract win rates for clients in this region.</w:t>
      </w:r>
    </w:p>
    <w:bookmarkStart w:id="21" w:name="X1a6eba7bf7a8deb6c73a0c0b761513104cbeebe"/>
    <w:p>
      <w:pPr>
        <w:pStyle w:val="Heading3"/>
      </w:pPr>
      <w:r>
        <w:t xml:space="preserve">A. Infrastructure Catalysts Driving Sales Volume</w:t>
      </w:r>
    </w:p>
    <w:p>
      <w:pPr>
        <w:numPr>
          <w:ilvl w:val="0"/>
          <w:numId w:val="1001"/>
        </w:numPr>
        <w:pStyle w:val="Compact"/>
      </w:pPr>
      <w:r>
        <w:rPr>
          <w:bCs/>
          <w:b/>
        </w:rPr>
        <w:t xml:space="preserve">Port Expansion Projects:</w:t>
      </w:r>
      <w:r>
        <w:t xml:space="preserve"> </w:t>
      </w:r>
      <w:r>
        <w:t xml:space="preserve">The $1.2B Cape Town Port Modernization Initiative requires 350+ Marine Engineers, generating $94M in service contracts (Q1-Q3 2023)</w:t>
      </w:r>
    </w:p>
    <w:p>
      <w:pPr>
        <w:numPr>
          <w:ilvl w:val="0"/>
          <w:numId w:val="1001"/>
        </w:numPr>
        <w:pStyle w:val="Compact"/>
      </w:pPr>
      <w:r>
        <w:rPr>
          <w:bCs/>
          <w:b/>
        </w:rPr>
        <w:t xml:space="preserve">Offshore Wind Development:</w:t>
      </w:r>
      <w:r>
        <w:t xml:space="preserve"> </w:t>
      </w:r>
      <w:r>
        <w:t xml:space="preserve">The upcoming Bokpoort Wind Farm project mandates specialized marine engineering, creating a $76M sales pipeline</w:t>
      </w:r>
    </w:p>
    <w:p>
      <w:pPr>
        <w:numPr>
          <w:ilvl w:val="0"/>
          <w:numId w:val="1001"/>
        </w:numPr>
        <w:pStyle w:val="Compact"/>
      </w:pPr>
      <w:r>
        <w:rPr>
          <w:bCs/>
          <w:b/>
        </w:rPr>
        <w:t xml:space="preserve">Safety Compliance Mandates:</w:t>
      </w:r>
      <w:r>
        <w:t xml:space="preserve"> </w:t>
      </w:r>
      <w:r>
        <w:t xml:space="preserve">New SA Maritime Safety Authority regulations demand certified Marine Engineers for all vessel maintenance – accelerating service sales by 33%</w:t>
      </w:r>
    </w:p>
    <w:bookmarkEnd w:id="21"/>
    <w:bookmarkEnd w:id="22"/>
    <w:bookmarkStart w:id="23" w:name="Xafa673792fba9da3153c753ddc8d88ffdf0ae7b"/>
    <w:p>
      <w:pPr>
        <w:pStyle w:val="Heading2"/>
      </w:pPr>
      <w:r>
        <w:t xml:space="preserve">III. Sales Performance Analysis: Cape Town Focus</w:t>
      </w:r>
    </w:p>
    <w:p>
      <w:pPr>
        <w:pStyle w:val="FirstParagraph"/>
      </w:pPr>
      <w:r>
        <w:t xml:space="preserve">This section details quantifiable results from the South Africa Cape Town marine engineering sector:</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(Marine Engineering Services)</w:t>
      </w:r>
    </w:p>
    <w:p>
      <w:pPr>
        <w:pStyle w:val="BodyText"/>
      </w:pPr>
      <w:r>
        <w:t xml:space="preserve">$41.7M</w:t>
      </w:r>
    </w:p>
    <w:p>
      <w:pPr>
        <w:pStyle w:val="BodyText"/>
      </w:pPr>
      <w:r>
        <w:t xml:space="preserve">$35.8M</w:t>
      </w:r>
    </w:p>
    <w:p>
      <w:pPr>
        <w:pStyle w:val="BodyText"/>
      </w:pPr>
      <w:r>
        <w:t xml:space="preserve">+16.5%</w:t>
      </w:r>
    </w:p>
    <w:p>
      <w:pPr>
        <w:pStyle w:val="BodyText"/>
      </w:pPr>
      <w:r>
        <w:t xml:space="preserve">Marine Engineer Client Acquisition Rate</w:t>
      </w:r>
    </w:p>
    <w:p>
      <w:pPr>
        <w:pStyle w:val="BodyText"/>
      </w:pPr>
      <w:r>
        <w:t xml:space="preserve">28 new contracts</w:t>
      </w:r>
    </w:p>
    <w:p>
      <w:pPr>
        <w:pStyle w:val="BodyText"/>
      </w:pPr>
      <w:r>
        <w:t xml:space="preserve">22 new contracts</w:t>
      </w:r>
    </w:p>
    <w:p>
      <w:pPr>
        <w:pStyle w:val="BodyText"/>
      </w:pPr>
      <w:r>
        <w:t xml:space="preserve">Average Contract Value (ACV)$195,000$178,000+9.6%</w:t>
      </w:r>
    </w:p>
    <w:p>
      <w:pPr>
        <w:pStyle w:val="BodyText"/>
      </w:pPr>
      <w:r>
        <w:t xml:space="preserve">Cape Town Market Share Growth</w:t>
      </w:r>
    </w:p>
    <w:p>
      <w:pPr>
        <w:pStyle w:val="BodyText"/>
      </w:pPr>
      <w:r>
        <w:t xml:space="preserve">42.3%</w:t>
      </w:r>
    </w:p>
    <w:p>
      <w:pPr>
        <w:pStyle w:val="BodyText"/>
      </w:pPr>
      <w:r>
        <w:t xml:space="preserve">38.1%</w:t>
      </w:r>
    </w:p>
    <w:p>
      <w:pPr>
        <w:pStyle w:val="BodyText"/>
      </w:pPr>
      <w:r>
        <w:t xml:space="preserve">+4.2 pts</w:t>
      </w:r>
    </w:p>
    <w:p>
      <w:pPr>
        <w:pStyle w:val="BodyText"/>
      </w:pPr>
      <w:r>
        <w:t xml:space="preserve">Notably, Cape Town-based Marine Engineers command 19% higher average billing rates than national averages due to specialized skills in handling the unique conditions of Table Bay's currents and weather patterns – a key factor in our sales premium positioning.</w:t>
      </w:r>
    </w:p>
    <w:bookmarkEnd w:id="23"/>
    <w:bookmarkStart w:id="27" w:name="Xa464249471b10ac2aac509f4c55be56cd9b9534"/>
    <w:p>
      <w:pPr>
        <w:pStyle w:val="Heading2"/>
      </w:pPr>
      <w:r>
        <w:t xml:space="preserve">IV. Strategic Growth Opportunities for Marine Engineering Sales</w:t>
      </w:r>
    </w:p>
    <w:p>
      <w:pPr>
        <w:pStyle w:val="FirstParagraph"/>
      </w:pPr>
      <w:r>
        <w:t xml:space="preserve">Our analysis identifies three high-potential avenues for accelerating Marine Engineer-driven sales in South Africa Cape Town:</w:t>
      </w:r>
    </w:p>
    <w:bookmarkStart w:id="24" w:name="Xfa82a1d273a7c2a8face7d83cd4fb333b40df82"/>
    <w:p>
      <w:pPr>
        <w:pStyle w:val="Heading3"/>
      </w:pPr>
      <w:r>
        <w:t xml:space="preserve">A. Deepening Ports &amp; Logistics Partnerships</w:t>
      </w:r>
    </w:p>
    <w:p>
      <w:pPr>
        <w:pStyle w:val="FirstParagraph"/>
      </w:pPr>
      <w:r>
        <w:t xml:space="preserve">The Port of Cape Town's new digital twin initiative requires marine engineering integration for predictive maintenance systems. We've secured a $12M pilot contract with Transnet National Ports Authority – the first of what could become a $300M annual service stream. Marine Engineers are central to implementing these solutions, making them non-negotiable for sales teams targeting port clients.</w:t>
      </w:r>
    </w:p>
    <w:bookmarkEnd w:id="24"/>
    <w:bookmarkStart w:id="25" w:name="b.-emerging-renewable-energy-sector"/>
    <w:p>
      <w:pPr>
        <w:pStyle w:val="Heading3"/>
      </w:pPr>
      <w:r>
        <w:t xml:space="preserve">B. Emerging Renewable Energy Sector</w:t>
      </w:r>
    </w:p>
    <w:p>
      <w:pPr>
        <w:pStyle w:val="FirstParagraph"/>
      </w:pPr>
      <w:r>
        <w:t xml:space="preserve">With Cape Town's commitment to 100% renewable energy by 2045, offshore wind and wave energy projects now represent a $240M sales opportunity. Marine Engineers specializing in subsea cable installation and foundation engineering are the sole qualified sellers in this space – our sales pipeline shows 73% of these contracts requiring marine engineering oversight.</w:t>
      </w:r>
    </w:p>
    <w:bookmarkEnd w:id="25"/>
    <w:bookmarkStart w:id="26" w:name="X26435ed2796a527bf9c7700b4ef5c37318df31e"/>
    <w:p>
      <w:pPr>
        <w:pStyle w:val="Heading3"/>
      </w:pPr>
      <w:r>
        <w:t xml:space="preserve">C. Skills Development as a Sales Leverage</w:t>
      </w:r>
    </w:p>
    <w:p>
      <w:pPr>
        <w:pStyle w:val="FirstParagraph"/>
      </w:pPr>
      <w:r>
        <w:t xml:space="preserve">Through partnerships with Cape Town's Maritime Academy, we've launched a certified Marine Engineer training program. This initiative has directly generated 18 new enterprise contracts (totaling $5.2M) where companies pay premium rates for our trained technicians. In South Africa Cape Town, this "skills-as-a-service" model is becoming a key differentiator in competitive bidding.</w:t>
      </w:r>
    </w:p>
    <w:bookmarkEnd w:id="26"/>
    <w:bookmarkEnd w:id="27"/>
    <w:bookmarkStart w:id="28" w:name="X4299a049eefc41af9d5df3dd0321e9eca3733c0"/>
    <w:p>
      <w:pPr>
        <w:pStyle w:val="Heading2"/>
      </w:pPr>
      <w:r>
        <w:t xml:space="preserve">V. Critical Challenges &amp; Mitigation Strategies</w:t>
      </w:r>
    </w:p>
    <w:p>
      <w:pPr>
        <w:pStyle w:val="FirstParagraph"/>
      </w:pPr>
      <w:r>
        <w:t xml:space="preserve">While growth is strong, two challenges impact Marine Engineer sales velocity in Cape Town:</w:t>
      </w:r>
    </w:p>
    <w:p>
      <w:pPr>
        <w:numPr>
          <w:ilvl w:val="0"/>
          <w:numId w:val="1002"/>
        </w:numPr>
        <w:pStyle w:val="Compact"/>
      </w:pPr>
      <w:r>
        <w:rPr>
          <w:bCs/>
          <w:b/>
        </w:rPr>
        <w:t xml:space="preserve">Skills Shortage:</w:t>
      </w:r>
      <w:r>
        <w:t xml:space="preserve"> </w:t>
      </w:r>
      <w:r>
        <w:t xml:space="preserve">Only 42% of local marine engineering graduates meet industry requirements (vs. 68% national average). *Mitigation:* We've expanded our Cape Town apprenticeship program with local universities – now delivering 150+ certified engineers annually.</w:t>
      </w:r>
    </w:p>
    <w:p>
      <w:pPr>
        <w:numPr>
          <w:ilvl w:val="0"/>
          <w:numId w:val="1002"/>
        </w:numPr>
        <w:pStyle w:val="Compact"/>
      </w:pPr>
      <w:r>
        <w:rPr>
          <w:bCs/>
          <w:b/>
        </w:rPr>
        <w:t xml:space="preserve">Regulatory Fragmentation:</w:t>
      </w:r>
      <w:r>
        <w:t xml:space="preserve"> </w:t>
      </w:r>
      <w:r>
        <w:t xml:space="preserve">Inconsistent SA Maritime Safety Authority compliance standards delay project timelines. *Mitigation:* Our sales team now includes dedicated Marine Engineer regulatory specialists for every Cape Town client, reducing onboarding time by 35%.</w:t>
      </w:r>
    </w:p>
    <w:bookmarkEnd w:id="28"/>
    <w:bookmarkStart w:id="30" w:name="X9e5ff6c51052176b93084b6a458f65a5600cafa"/>
    <w:p>
      <w:pPr>
        <w:pStyle w:val="Heading2"/>
      </w:pPr>
      <w:r>
        <w:t xml:space="preserve">VI. Conclusion: The Marine Engineer as Cape Town's Sales Catalyst</w:t>
      </w:r>
    </w:p>
    <w:p>
      <w:pPr>
        <w:pStyle w:val="FirstParagraph"/>
      </w:pPr>
      <w:r>
        <w:t xml:space="preserve">The data unequivocally confirms that the Marine Engineer is not merely a technical role but South Africa's most effective sales catalyst in Cape Town's maritime ecosystem. Companies with certified Marine Engineers outperform competitors by 41% on contract value and 57% on client retention rates within this market. As Cape Town evolves toward becoming Africa's marine engineering capital – driven by the</w:t>
      </w:r>
      <w:r>
        <w:t xml:space="preserve"> </w:t>
      </w:r>
      <w:r>
        <w:rPr>
          <w:iCs/>
          <w:i/>
        </w:rPr>
        <w:t xml:space="preserve">Western Cape Maritime Hub</w:t>
      </w:r>
      <w:r>
        <w:t xml:space="preserve"> </w:t>
      </w:r>
      <w:r>
        <w:t xml:space="preserve">initiative – our sales strategy must double down on positioning Marine Engineer expertise as the non-negotiable foundation for all service offerings.</w:t>
      </w:r>
    </w:p>
    <w:p>
      <w:pPr>
        <w:pStyle w:val="BodyText"/>
      </w:pPr>
      <w:r>
        <w:t xml:space="preserve">This Sales Report demonstrates that in South Africa Cape Town, where every port call and offshore project creates new revenue streams, a skilled Marine Engineer isn't just an asset – they're the frontline of our commercial success. We recommend immediate investment in expanding our Cape Town-based marine engineering talent pool by 25% this year to capture the projected $82M market growth in the Western Cape.</w:t>
      </w:r>
    </w:p>
    <w:bookmarkStart w:id="29" w:name="Xec4435c149c544804955e5269cb23731350894f"/>
    <w:p>
      <w:pPr>
        <w:pStyle w:val="Heading3"/>
      </w:pPr>
      <w:r>
        <w:t xml:space="preserve">Appendix: Key Performance Indicators for Marine Engineer Sales Teams (Cape Town)</w:t>
      </w:r>
    </w:p>
    <w:p>
      <w:pPr>
        <w:numPr>
          <w:ilvl w:val="0"/>
          <w:numId w:val="1003"/>
        </w:numPr>
        <w:pStyle w:val="Compact"/>
      </w:pPr>
      <w:r>
        <w:t xml:space="preserve">Client Conversion Rate with Marine Engineer Support: 74% (vs. 51% without)</w:t>
      </w:r>
    </w:p>
    <w:p>
      <w:pPr>
        <w:numPr>
          <w:ilvl w:val="0"/>
          <w:numId w:val="1003"/>
        </w:numPr>
        <w:pStyle w:val="Compact"/>
      </w:pPr>
      <w:r>
        <w:t xml:space="preserve">Avg. Sales Cycle Time: 82 days (with Marine Engineer involvement)</w:t>
      </w:r>
    </w:p>
    <w:p>
      <w:pPr>
        <w:numPr>
          <w:ilvl w:val="0"/>
          <w:numId w:val="1003"/>
        </w:numPr>
        <w:pStyle w:val="Compact"/>
      </w:pPr>
      <w:r>
        <w:t xml:space="preserve">Client Retention Rate: 92% for clients with dedicated Marine Engineers</w:t>
      </w:r>
    </w:p>
    <w:p>
      <w:pPr>
        <w:pStyle w:val="FirstParagraph"/>
      </w:pPr>
      <w:r>
        <w:rPr>
          <w:iCs/>
          <w:i/>
        </w:rPr>
        <w:t xml:space="preserve">This Sales Report is a strategic business document developed by the Cape Town Sales Intelligence Unit, validated against all major maritime client contracts in South Africa's Western Cape Province.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Cape Town Market Analysis</dc:title>
  <dc:creator/>
  <dc:language>en</dc:language>
  <cp:keywords/>
  <dcterms:created xsi:type="dcterms:W3CDTF">2026-07-23T23:24:01Z</dcterms:created>
  <dcterms:modified xsi:type="dcterms:W3CDTF">2026-07-23T23:24:01Z</dcterms:modified>
</cp:coreProperties>
</file>

<file path=docProps/custom.xml><?xml version="1.0" encoding="utf-8"?>
<Properties xmlns="http://schemas.openxmlformats.org/officeDocument/2006/custom-properties" xmlns:vt="http://schemas.openxmlformats.org/officeDocument/2006/docPropsVTypes"/>
</file>