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r>
        <w:t xml:space="preserve"> </w:t>
      </w:r>
      <w:r>
        <w:t xml:space="preserve">Analysis</w:t>
      </w:r>
    </w:p>
    <w:bookmarkStart w:id="29" w:name="X491e469d7d076ea58912d4e59ea11caaec1082c"/>
    <w:p>
      <w:pPr>
        <w:pStyle w:val="Heading1"/>
      </w:pPr>
      <w:r>
        <w:t xml:space="preserve">Marine Engineering Sales Report: South Korea Seoul Market Analysis</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Prepared By:</w:t>
      </w:r>
      <w:r>
        <w:t xml:space="preserve"> </w:t>
      </w:r>
      <w:r>
        <w:t xml:space="preserve">Global Sales &amp; Engineering Intelligence Division</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Marine Engineer professionals operating within the South Korea Seoul ecosystem. As global maritime trade routes intensify and South Korea solidifies its position as a maritime powerhouse, the role of the Marine Engineer in driving sales growth has become indispensable. The Seoul-based marine engineering sector contributed 18.7% to our company's total international revenue in Q3 2023, marking a 14.2% year-over-year increase and surpassing regional sales targets by 9.5%. This report underscores the critical synergy between technical expertise of the Marine Engineer and strategic sales execution in South Korea Seoul's competitive maritime marketplace.</w:t>
      </w:r>
    </w:p>
    <w:bookmarkEnd w:id="20"/>
    <w:bookmarkStart w:id="21" w:name="X73c8f54c2b854131b73fc838230f661594aedc5"/>
    <w:p>
      <w:pPr>
        <w:pStyle w:val="Heading2"/>
      </w:pPr>
      <w:r>
        <w:t xml:space="preserve">Market Context: Marine Engineering in South Korea Seoul</w:t>
      </w:r>
    </w:p>
    <w:p>
      <w:pPr>
        <w:pStyle w:val="FirstParagraph"/>
      </w:pPr>
      <w:r>
        <w:t xml:space="preserve">South Korea's position as the world's second-largest shipbuilder (after China) and its strategic port infrastructure centered in Seoul creates a uniquely fertile ground for marine engineering sales. The city serves as the nerve center for Hyundai Heavy Industries, Samsung Heavy Industries, and Daewoo Shipbuilding &amp; Marine Engineering – collectively controlling 23% of global shipyard capacity. This concentration transforms Seoul into a critical hub where Marine Engineer professionals must navigate complex technical specifications while driving commercial outcomes.</w:t>
      </w:r>
    </w:p>
    <w:p>
      <w:pPr>
        <w:pStyle w:val="BodyText"/>
      </w:pPr>
      <w:r>
        <w:t xml:space="preserve">Key Market Insight: The South Korea Seoul market demands Marine Engineers with dual expertise in technical systems (propulsion, ballast, LNG fuel infrastructure) and sales acumen. Our Q3 data shows that 78% of successful enterprise deals required the Marine Engineer to personally conduct on-site technical demonstrations at Seoul-based shipyards – a differentiator not found in other global markets.</w:t>
      </w:r>
    </w:p>
    <w:p>
      <w:pPr>
        <w:pStyle w:val="BodyText"/>
      </w:pPr>
      <w:r>
        <w:t xml:space="preserve">Government initiatives like the "Maritime Korea 2030" plan, focusing on green shipping technology and smart port integration, have amplified demand for specialized marine engineering solutions. Seoul's Ministry of Oceans and Fisheries has allocated $1.2 billion for eco-friendly maritime infrastructure projects in 2023 alone, directly creating high-value sales opportunities for Marine Engineer personnel.</w:t>
      </w:r>
    </w:p>
    <w:bookmarkEnd w:id="21"/>
    <w:bookmarkStart w:id="23" w:name="q3-2023-sales-performance-analysis"/>
    <w:p>
      <w:pPr>
        <w:pStyle w:val="Heading2"/>
      </w:pPr>
      <w:r>
        <w:t xml:space="preserve">Q3 2023 Sales Performance Analysis</w:t>
      </w:r>
    </w:p>
    <w:bookmarkStart w:id="22" w:name="X9a0f35c8eb9bfe416cbd088d771b7c990253485"/>
    <w:p>
      <w:pPr>
        <w:pStyle w:val="Heading3"/>
      </w:pPr>
      <w:r>
        <w:t xml:space="preserve">Sales Metrics by Marine Engineer Team (Seoul)</w:t>
      </w:r>
    </w:p>
    <w:p>
      <w:pPr>
        <w:pStyle w:val="FirstParagraph"/>
      </w:pPr>
      <w:r>
        <w:t xml:space="preserve">Marine Engineer</w:t>
      </w:r>
    </w:p>
    <w:bookmarkEnd w:id="22"/>
    <w:bookmarkEnd w:id="23"/>
    <w:p>
      <w:pPr>
        <w:pStyle w:val="BodyText"/>
      </w:pPr>
      <w:r>
        <w:t xml:space="preserve">Total Deals Closed</w:t>
      </w:r>
    </w:p>
    <w:p>
      <w:pPr>
        <w:pStyle w:val="BodyText"/>
      </w:pPr>
      <w:r>
        <w:t xml:space="preserve">Avg. Deal Value (USD)</w:t>
      </w:r>
    </w:p>
    <w:p>
      <w:pPr>
        <w:pStyle w:val="BodyText"/>
      </w:pPr>
      <w:r>
        <w:t xml:space="preserve">YoY Growth</w:t>
      </w:r>
    </w:p>
    <w:p>
      <w:pPr>
        <w:pStyle w:val="BodyText"/>
      </w:pPr>
      <w:r>
        <w:t xml:space="preserve">Key Client Sector</w:t>
      </w:r>
    </w:p>
    <w:p>
      <w:pPr>
        <w:pStyle w:val="BodyText"/>
      </w:pPr>
      <w:r>
        <w:t xml:space="preserve">Kim Min-jae</w:t>
      </w:r>
    </w:p>
    <w:p>
      <w:pPr>
        <w:pStyle w:val="BodyText"/>
      </w:pPr>
      <w:r>
        <w:t xml:space="preserve">14</w:t>
      </w:r>
    </w:p>
    <w:p>
      <w:pPr>
        <w:pStyle w:val="BodyText"/>
      </w:pPr>
      <w:r>
        <w:t xml:space="preserve">$2.8M</w:t>
      </w:r>
    </w:p>
    <w:p>
      <w:pPr>
        <w:pStyle w:val="BodyText"/>
      </w:pPr>
      <w:r>
        <w:t xml:space="preserve">+22%</w:t>
      </w:r>
    </w:p>
    <w:p>
      <w:pPr>
        <w:pStyle w:val="BodyText"/>
      </w:pPr>
      <w:r>
        <w:t xml:space="preserve">Shipbuilding (HD Hyundai)</w:t>
      </w:r>
    </w:p>
    <w:p>
      <w:pPr>
        <w:pStyle w:val="BodyText"/>
      </w:pPr>
      <w:r>
        <w:t xml:space="preserve">Lee Soo-jin</w:t>
      </w:r>
    </w:p>
    <w:p>
      <w:pPr>
        <w:pStyle w:val="BodyText"/>
      </w:pPr>
      <w:r>
        <w:t xml:space="preserve">Kim Ji-hoon</w:t>
      </w:r>
    </w:p>
    <w:p>
      <w:pPr>
        <w:pStyle w:val="BodyText"/>
      </w:pPr>
      <w:r>
        <w:t xml:space="preserve">19</w:t>
      </w:r>
    </w:p>
    <w:p>
      <w:pPr>
        <w:pStyle w:val="BodyText"/>
      </w:pPr>
      <w:r>
        <w:t xml:space="preserve">$3.5M</w:t>
      </w:r>
    </w:p>
    <w:p>
      <w:pPr>
        <w:pStyle w:val="BodyText"/>
      </w:pPr>
      <w:r>
        <w:t xml:space="preserve">+31%</w:t>
      </w:r>
    </w:p>
    <w:p>
      <w:pPr>
        <w:pStyle w:val="BodyText"/>
      </w:pPr>
      <w:r>
        <w:t xml:space="preserve">Cargo Logistics (Hanjin Shipping)</w:t>
      </w:r>
    </w:p>
    <w:p>
      <w:pPr>
        <w:pStyle w:val="BodyText"/>
      </w:pPr>
      <w:r>
        <w:t xml:space="preserve">Park Eun-ji</w:t>
      </w:r>
    </w:p>
    <w:p>
      <w:pPr>
        <w:pStyle w:val="BodyText"/>
      </w:pPr>
      <w:r>
        <w:t xml:space="preserve">12</w:t>
      </w:r>
    </w:p>
    <w:p>
      <w:pPr>
        <w:pStyle w:val="BodyText"/>
      </w:pPr>
      <w:r>
        <w:t xml:space="preserve">$2.1M</w:t>
      </w:r>
    </w:p>
    <w:bookmarkStart w:id="24" w:name="key-performance-indicators"/>
    <w:p>
      <w:pPr>
        <w:pStyle w:val="Heading3"/>
      </w:pPr>
      <w:r>
        <w:t xml:space="preserve">Key Performance Indicators:</w:t>
      </w:r>
    </w:p>
    <w:p>
      <w:pPr>
        <w:numPr>
          <w:ilvl w:val="0"/>
          <w:numId w:val="1001"/>
        </w:numPr>
        <w:pStyle w:val="Compact"/>
      </w:pPr>
      <w:r>
        <w:rPr>
          <w:bCs/>
          <w:b/>
        </w:rPr>
        <w:t xml:space="preserve">Deal Conversion Rate:</w:t>
      </w:r>
      <w:r>
        <w:t xml:space="preserve"> </w:t>
      </w:r>
      <w:r>
        <w:t xml:space="preserve">68% (vs. global average of 47%) – attributed to Marine Engineers' technical credibility during client negotiations</w:t>
      </w:r>
    </w:p>
    <w:p>
      <w:pPr>
        <w:numPr>
          <w:ilvl w:val="0"/>
          <w:numId w:val="1001"/>
        </w:numPr>
        <w:pStyle w:val="Compact"/>
      </w:pPr>
      <w:r>
        <w:rPr>
          <w:bCs/>
          <w:b/>
        </w:rPr>
        <w:t xml:space="preserve">Client Retention:</w:t>
      </w:r>
      <w:r>
        <w:t xml:space="preserve"> </w:t>
      </w:r>
      <w:r>
        <w:t xml:space="preserve">92% (Seoul accounts) – Marine Engineers' on-site technical support reduced post-sale churn by 33%</w:t>
      </w:r>
    </w:p>
    <w:p>
      <w:pPr>
        <w:numPr>
          <w:ilvl w:val="0"/>
          <w:numId w:val="1001"/>
        </w:numPr>
        <w:pStyle w:val="Compact"/>
      </w:pPr>
      <w:r>
        <w:rPr>
          <w:bCs/>
          <w:b/>
        </w:rPr>
        <w:t xml:space="preserve">Project Pipeline Value:</w:t>
      </w:r>
      <w:r>
        <w:t xml:space="preserve"> </w:t>
      </w:r>
      <w:r>
        <w:t xml:space="preserve">$14.7M (78% of total pipeline) – all opportunities require direct Marine Engineer involvement</w:t>
      </w:r>
    </w:p>
    <w:p>
      <w:pPr>
        <w:numPr>
          <w:ilvl w:val="0"/>
          <w:numId w:val="1001"/>
        </w:numPr>
        <w:pStyle w:val="Compact"/>
      </w:pPr>
      <w:r>
        <w:rPr>
          <w:bCs/>
          <w:b/>
        </w:rPr>
        <w:t xml:space="preserve">Sales Cycle Duration:</w:t>
      </w:r>
      <w:r>
        <w:t xml:space="preserve"> </w:t>
      </w:r>
      <w:r>
        <w:t xml:space="preserve">52 days (vs. regional average of 79 days) – due to Marine Engineers' ability to resolve technical objections immediately</w:t>
      </w:r>
    </w:p>
    <w:p>
      <w:pPr>
        <w:pStyle w:val="FirstParagraph"/>
      </w:pPr>
      <w:r>
        <w:t xml:space="preserve">Critical Success Factor: In South Korea Seoul, the Marine Engineer's role extends beyond sales. They function as on-site technical liaisons who interpret Korean shipbuilding standards (KS Classifications) and bridge communication gaps between international engineering teams and local shipyards – directly impacting deal closure speed.</w:t>
      </w:r>
    </w:p>
    <w:bookmarkEnd w:id="24"/>
    <w:bookmarkStart w:id="25" w:name="X636c24a0a6e09316e886b50c98c620e1bea750e"/>
    <w:p>
      <w:pPr>
        <w:pStyle w:val="Heading2"/>
      </w:pPr>
      <w:r>
        <w:t xml:space="preserve">Challenges in the South Korea Seoul Market</w:t>
      </w:r>
    </w:p>
    <w:p>
      <w:pPr>
        <w:pStyle w:val="FirstParagraph"/>
      </w:pPr>
      <w:r>
        <w:t xml:space="preserve">While opportunities abound, our Marine Engineer team faces distinctive challenges within the Seoul marketplace:</w:t>
      </w:r>
    </w:p>
    <w:p>
      <w:pPr>
        <w:numPr>
          <w:ilvl w:val="0"/>
          <w:numId w:val="1002"/>
        </w:numPr>
        <w:pStyle w:val="Compact"/>
      </w:pPr>
      <w:r>
        <w:rPr>
          <w:bCs/>
          <w:b/>
        </w:rPr>
        <w:t xml:space="preserve">Cultural Nuances:</w:t>
      </w:r>
      <w:r>
        <w:t xml:space="preserve"> </w:t>
      </w:r>
      <w:r>
        <w:t xml:space="preserve">Decision-making requires hierarchical consensus in Korean business culture. Marine Engineers must navigate "Hosu" (relationship-building) protocols before technical discussions, extending initial sales cycles by 15-20%.</w:t>
      </w:r>
    </w:p>
    <w:p>
      <w:pPr>
        <w:numPr>
          <w:ilvl w:val="0"/>
          <w:numId w:val="1002"/>
        </w:numPr>
        <w:pStyle w:val="Compact"/>
      </w:pPr>
      <w:r>
        <w:rPr>
          <w:bCs/>
          <w:b/>
        </w:rPr>
        <w:t xml:space="preserve">Technical Complexity:</w:t>
      </w:r>
      <w:r>
        <w:t xml:space="preserve"> </w:t>
      </w:r>
      <w:r>
        <w:t xml:space="preserve">South Korea's advanced shipyards demand solutions for integrated automation systems (e.g., Samsung's "SmartShip" platform). Marine Engineers require continuous upskilling in IoT-enabled marine systems.</w:t>
      </w:r>
    </w:p>
    <w:p>
      <w:pPr>
        <w:numPr>
          <w:ilvl w:val="0"/>
          <w:numId w:val="1002"/>
        </w:numPr>
        <w:pStyle w:val="Compact"/>
      </w:pPr>
      <w:r>
        <w:rPr>
          <w:bCs/>
          <w:b/>
        </w:rPr>
        <w:t xml:space="preserve">Competition:</w:t>
      </w:r>
      <w:r>
        <w:t xml:space="preserve"> </w:t>
      </w:r>
      <w:r>
        <w:t xml:space="preserve">Local firms like Hanwha Techwin leverage government contracts to undercut pricing, forcing Marine Engineers to emphasize long-term value over initial cost.</w:t>
      </w:r>
    </w:p>
    <w:p>
      <w:pPr>
        <w:pStyle w:val="FirstParagraph"/>
      </w:pPr>
      <w:r>
        <w:t xml:space="preserve">A recent client survey revealed that 63% of Seoul-based shipbuilders prioritized "Marine Engineer's ability to speak fluent Korean about technical specifications" over vendor price – confirming our strategic focus on local language capability within the engineering sales team.</w:t>
      </w:r>
    </w:p>
    <w:bookmarkEnd w:id="25"/>
    <w:bookmarkStart w:id="26" w:name="Xa9e778c417cb6d659418ec24a20bd90256a69ed"/>
    <w:p>
      <w:pPr>
        <w:pStyle w:val="Heading2"/>
      </w:pPr>
      <w:r>
        <w:t xml:space="preserve">Strategic Recommendations for South Korea Seoul Market</w:t>
      </w:r>
    </w:p>
    <w:p>
      <w:pPr>
        <w:numPr>
          <w:ilvl w:val="0"/>
          <w:numId w:val="1003"/>
        </w:numPr>
        <w:pStyle w:val="Compact"/>
      </w:pPr>
      <w:r>
        <w:rPr>
          <w:bCs/>
          <w:b/>
        </w:rPr>
        <w:t xml:space="preserve">Expand Localized Marine Engineer Training:</w:t>
      </w:r>
      <w:r>
        <w:t xml:space="preserve"> </w:t>
      </w:r>
      <w:r>
        <w:t xml:space="preserve">Develop specialized "Seoul Shipyard Standards" certification for all Marine Engineers selling in the region, covering KS Classifications and Hanwha/Samsung operational protocols.</w:t>
      </w:r>
    </w:p>
    <w:p>
      <w:pPr>
        <w:numPr>
          <w:ilvl w:val="0"/>
          <w:numId w:val="1003"/>
        </w:numPr>
        <w:pStyle w:val="Compact"/>
      </w:pPr>
      <w:r>
        <w:rPr>
          <w:bCs/>
          <w:b/>
        </w:rPr>
        <w:t xml:space="preserve">Create Technical Sales Pods:</w:t>
      </w:r>
      <w:r>
        <w:t xml:space="preserve"> </w:t>
      </w:r>
      <w:r>
        <w:t xml:space="preserve">Pair each Marine Engineer with a Korean-language technical support specialist to handle real-time engineering queries during client site visits (proven to shorten sales cycles by 25%).</w:t>
      </w:r>
    </w:p>
    <w:p>
      <w:pPr>
        <w:numPr>
          <w:ilvl w:val="0"/>
          <w:numId w:val="1003"/>
        </w:numPr>
        <w:pStyle w:val="Compact"/>
      </w:pPr>
      <w:r>
        <w:rPr>
          <w:bCs/>
          <w:b/>
        </w:rPr>
        <w:t xml:space="preserve">Leverage Government Initiatives:</w:t>
      </w:r>
      <w:r>
        <w:t xml:space="preserve"> </w:t>
      </w:r>
      <w:r>
        <w:t xml:space="preserve">Align sales strategy with "Maritime Korea 2030" – develop bundled solutions for green ship retrofitting (e.g., LNG fuel systems) targeting Seoul's $1.2B eco-infrastructure fund.</w:t>
      </w:r>
    </w:p>
    <w:p>
      <w:pPr>
        <w:numPr>
          <w:ilvl w:val="0"/>
          <w:numId w:val="1003"/>
        </w:numPr>
        <w:pStyle w:val="Compact"/>
      </w:pPr>
      <w:r>
        <w:rPr>
          <w:bCs/>
          <w:b/>
        </w:rPr>
        <w:t xml:space="preserve">Implement Marine Engineer Performance Metrics:</w:t>
      </w:r>
      <w:r>
        <w:t xml:space="preserve"> </w:t>
      </w:r>
      <w:r>
        <w:t xml:space="preserve">Track KPIs beyond revenue: "Technical Proposal Acceptance Rate," "Client Technical Query Resolution Time," and "Post-Sale Engineering Support Requests."</w:t>
      </w:r>
    </w:p>
    <w:p>
      <w:pPr>
        <w:pStyle w:val="FirstParagraph"/>
      </w:pPr>
      <w:r>
        <w:t xml:space="preserve">Incorporating the Marine Engineer as a strategic sales asset in South Korea Seoul isn't optional – it's the market's expectation. Our data shows that when Marine Engineers co-lead client meetings with sales managers, deal sizes increase by 37% and contract terms become 40% more favorable compared to standard sales approaches.</w:t>
      </w:r>
    </w:p>
    <w:bookmarkEnd w:id="26"/>
    <w:bookmarkStart w:id="27" w:name="Xe1248b98b49f6b103edef5f1ce7dca2b455fd77"/>
    <w:p>
      <w:pPr>
        <w:pStyle w:val="Heading2"/>
      </w:pPr>
      <w:r>
        <w:t xml:space="preserve">Conclusion: The Imperative of the Marine Engineer in Seoul's Maritime Future</w:t>
      </w:r>
    </w:p>
    <w:p>
      <w:pPr>
        <w:pStyle w:val="FirstParagraph"/>
      </w:pPr>
      <w:r>
        <w:t xml:space="preserve">The South Korea Seoul market represents a pivotal frontier for marine engineering excellence. This Sales Report confirms that our Marine Engineers are not merely technical support staff but the core growth engine driving enterprise sales in this high-stakes environment. With maritime investment accelerating under national strategy, and client expectations demanding unprecedented technical-sales integration, the role of the Marine Engineer has evolved from supporting function to strategic imperative.</w:t>
      </w:r>
    </w:p>
    <w:p>
      <w:pPr>
        <w:pStyle w:val="BodyText"/>
      </w:pPr>
      <w:r>
        <w:t xml:space="preserve">As we enter 2024, our forecast projects a 21% YoY increase in marine engineering sales within South Korea Seoul – contingent on doubling down on Marine Engineer development and market-specific strategies. The data is unequivocal: companies that embed highly skilled Marine Engineers within their sales teams will dominate this $6.8 billion Seoul-focused maritime market, while those who treat the role as purely technical risk irreversible competitive disadvantage.</w:t>
      </w:r>
    </w:p>
    <w:p>
      <w:pPr>
        <w:pStyle w:val="BodyText"/>
      </w:pPr>
      <w:r>
        <w:rPr>
          <w:bCs/>
          <w:b/>
        </w:rPr>
        <w:t xml:space="preserve">Final Recommendation:</w:t>
      </w:r>
      <w:r>
        <w:t xml:space="preserve"> </w:t>
      </w:r>
      <w:r>
        <w:t xml:space="preserve">Allocate 15% of our Q4 2023 R&amp;D budget to develop a proprietary "Seoul Marine Sales Accelerator" platform – an AI tool that enables Marine Engineers to instantly translate global technical specifications into KS-compliant documentation during client negotiations. This will directly address the #1 barrier identified in our Q3 client feedback (document translation delays), positioning us for 28% market share growth by Q2 2024.</w:t>
      </w:r>
    </w:p>
    <w:bookmarkEnd w:id="27"/>
    <w:bookmarkStart w:id="28" w:name="Xb2f2a21cb507de40f2107e1701b87c82ec31a59"/>
    <w:p>
      <w:pPr>
        <w:pStyle w:val="Heading3"/>
      </w:pPr>
      <w:r>
        <w:t xml:space="preserve">Appendix A: South Korea Seoul Market Snapshot</w:t>
      </w:r>
    </w:p>
    <w:p>
      <w:pPr>
        <w:pStyle w:val="FirstParagraph"/>
      </w:pPr>
      <w:r>
        <w:rPr>
          <w:bCs/>
          <w:b/>
        </w:rPr>
        <w:t xml:space="preserve">Maritime GDP Contribution:</w:t>
      </w:r>
      <w:r>
        <w:t xml:space="preserve"> </w:t>
      </w:r>
      <w:r>
        <w:t xml:space="preserve">$28.4B (12% of national industrial output)</w:t>
      </w:r>
      <w:r>
        <w:br/>
      </w:r>
      <w:r>
        <w:rPr>
          <w:bCs/>
          <w:b/>
        </w:rPr>
        <w:t xml:space="preserve">Top Shipyard Projects in Seoul (Q4 2023):</w:t>
      </w:r>
      <w:r>
        <w:t xml:space="preserve"> </w:t>
      </w:r>
      <w:r>
        <w:t xml:space="preserve">LNG-Fueled Tanker Retrofitting, Smart Port IoT Integration, Hydrogen-Powered Ferries</w:t>
      </w:r>
      <w:r>
        <w:br/>
      </w:r>
      <w:r>
        <w:rPr>
          <w:bCs/>
          <w:b/>
        </w:rPr>
        <w:t xml:space="preserve">Key Client Decision Makers:</w:t>
      </w:r>
      <w:r>
        <w:t xml:space="preserve"> </w:t>
      </w:r>
      <w:r>
        <w:t xml:space="preserve">Chief Technical Officers of HD Hyundai, Samsung Heavy Industries, and Korea Gas Corporation</w:t>
      </w:r>
    </w:p>
    <w:bookmarkEnd w:id="28"/>
    <w:p>
      <w:pPr>
        <w:pStyle w:val="BodyText"/>
      </w:pPr>
      <w:r>
        <w:rPr>
          <w:iCs/>
          <w:i/>
        </w:rPr>
        <w:t xml:space="preserve">This Sales Report is proprietary to Global Marine Solutions. All data sourced from Seoul Maritime Cluster Analysis (Q3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South Korea Seoul Market Analysis</dc:title>
  <dc:creator/>
  <dc:language>en</dc:language>
  <cp:keywords/>
  <dcterms:created xsi:type="dcterms:W3CDTF">2026-07-23T17:20:46Z</dcterms:created>
  <dcterms:modified xsi:type="dcterms:W3CDTF">2026-07-23T17:20:46Z</dcterms:modified>
</cp:coreProperties>
</file>

<file path=docProps/custom.xml><?xml version="1.0" encoding="utf-8"?>
<Properties xmlns="http://schemas.openxmlformats.org/officeDocument/2006/custom-properties" xmlns:vt="http://schemas.openxmlformats.org/officeDocument/2006/docPropsVTypes"/>
</file>