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Marine</w:t>
      </w:r>
      <w:r>
        <w:t xml:space="preserve"> </w:t>
      </w:r>
      <w:r>
        <w:t xml:space="preserve">Engineering</w:t>
      </w:r>
      <w:r>
        <w:t xml:space="preserve"> </w:t>
      </w:r>
      <w:r>
        <w:t xml:space="preserve">Services</w:t>
      </w:r>
      <w:r>
        <w:t xml:space="preserve"> </w:t>
      </w:r>
      <w:r>
        <w:t xml:space="preserve">in</w:t>
      </w:r>
      <w:r>
        <w:t xml:space="preserve"> </w:t>
      </w:r>
      <w:r>
        <w:t xml:space="preserve">Sudan</w:t>
      </w:r>
      <w:r>
        <w:t xml:space="preserve"> </w:t>
      </w:r>
      <w:r>
        <w:t xml:space="preserve">Khartoum</w:t>
      </w:r>
    </w:p>
    <w:bookmarkStart w:id="28" w:name="X80dd9b4dbd01e81f3c2107195ccb45ea7a82e3f"/>
    <w:p>
      <w:pPr>
        <w:pStyle w:val="Heading1"/>
      </w:pPr>
      <w:r>
        <w:t xml:space="preserve">Comprehensive Sales Report: Marine Engineering Services in Sudan Khartoum</w:t>
      </w:r>
    </w:p>
    <w:bookmarkStart w:id="20" w:name="executive-summary"/>
    <w:p>
      <w:pPr>
        <w:pStyle w:val="Heading2"/>
      </w:pPr>
      <w:r>
        <w:t xml:space="preserve">Executive Summary</w:t>
      </w:r>
    </w:p>
    <w:p>
      <w:pPr>
        <w:pStyle w:val="FirstParagraph"/>
      </w:pPr>
      <w:r>
        <w:t xml:space="preserve">This official Sales Report details the performance, market dynamics, and strategic outlook for marine engineering services across the Sudan Khartoum region. Covering Q3 2023 to Q1 2024, this document confirms a significant 18% year-over-year growth in demand for certified Marine Engineer professionals and associated technical services. The Sudan Khartoum market has emerged as a critical hub for maritime infrastructure development in the Nile Basin, driving unprecedented opportunities for engineering service providers. This report validates that strategic investments in marine engineering talent are directly correlating with revenue expansion across all key sectors.</w:t>
      </w:r>
    </w:p>
    <w:bookmarkEnd w:id="20"/>
    <w:bookmarkStart w:id="21" w:name="X22cb23bef1d08b37088a1ec435ac66debf3cb3c"/>
    <w:p>
      <w:pPr>
        <w:pStyle w:val="Heading2"/>
      </w:pPr>
      <w:r>
        <w:t xml:space="preserve">Market Overview: Sudan Khartoum's Maritime Renaissance</w:t>
      </w:r>
    </w:p>
    <w:p>
      <w:pPr>
        <w:pStyle w:val="FirstParagraph"/>
      </w:pPr>
      <w:r>
        <w:t xml:space="preserve">Sudan Khartoum has undergone a transformative shift in maritime economic strategy, positioning itself as the central nexus for Red Sea and Nile River trade corridors. The Port of Khartoum, now handling 35% more cargo volume than 2020, demands advanced technical support from qualified Marine Engineer personnel. Our Sales Report quantifies this growth: service contracts have increased by 24% YoY, with the majority (68%) originating from government infrastructure projects and private shipping consortia operating through Sudan Khartoum's strategic river ports.</w:t>
      </w:r>
    </w:p>
    <w:p>
      <w:pPr>
        <w:pStyle w:val="BodyText"/>
      </w:pPr>
      <w:r>
        <w:t xml:space="preserve">The convergence of Sudanese National Maritime Strategy 2030 and renewed international partnerships has created a unique ecosystem where Marine Engineer expertise is no longer optional but fundamental to operational continuity. This report confirms that companies maintaining certified Marine Engineer teams in Khartoum consistently outperform competitors by 31% in project retention rates, directly impacting our sales pipeline.</w:t>
      </w:r>
    </w:p>
    <w:bookmarkEnd w:id="21"/>
    <w:bookmarkStart w:id="22" w:name="X3a2d46bc606256d7d72663d09b7e6f2e3a64320"/>
    <w:p>
      <w:pPr>
        <w:pStyle w:val="Heading2"/>
      </w:pPr>
      <w:r>
        <w:t xml:space="preserve">Key Sales Performance Metrics (Q3 2023 - Q1 2024)</w:t>
      </w:r>
    </w:p>
    <w:p>
      <w:pPr>
        <w:pStyle w:val="FirstParagraph"/>
      </w:pPr>
      <w:r>
        <w:t xml:space="preserve">KPI</w:t>
      </w:r>
    </w:p>
    <w:p>
      <w:pPr>
        <w:pStyle w:val="BodyText"/>
      </w:pPr>
      <w:r>
        <w:t xml:space="preserve">Q3 2023</w:t>
      </w:r>
    </w:p>
    <w:p>
      <w:pPr>
        <w:pStyle w:val="BodyText"/>
      </w:pPr>
      <w:r>
        <w:t xml:space="preserve">Q4 2023</w:t>
      </w:r>
    </w:p>
    <w:p>
      <w:pPr>
        <w:pStyle w:val="BodyText"/>
      </w:pPr>
      <w:r>
        <w:t xml:space="preserve">Q1 2024</w:t>
      </w:r>
    </w:p>
    <w:p>
      <w:pPr>
        <w:pStyle w:val="BodyText"/>
      </w:pPr>
      <w:r>
        <w:t xml:space="preserve">% Growth (YoY)</w:t>
      </w:r>
    </w:p>
    <w:p>
      <w:pPr>
        <w:pStyle w:val="BodyText"/>
      </w:pPr>
      <w:r>
        <w:t xml:space="preserve">Total Service Contracts Signed (Sudan Khartoum)</w:t>
      </w:r>
    </w:p>
    <w:p>
      <w:pPr>
        <w:pStyle w:val="BodyText"/>
      </w:pPr>
      <w:r>
        <w:t xml:space="preserve">$1.8M</w:t>
      </w:r>
    </w:p>
    <w:p>
      <w:pPr>
        <w:pStyle w:val="BodyText"/>
      </w:pPr>
      <w:r>
        <w:t xml:space="preserve">$2.3M</w:t>
      </w:r>
    </w:p>
    <w:p>
      <w:pPr>
        <w:pStyle w:val="BodyText"/>
      </w:pPr>
      <w:r>
        <w:t xml:space="preserve">$2.9M</w:t>
      </w:r>
    </w:p>
    <w:p>
      <w:pPr>
        <w:pStyle w:val="BodyText"/>
      </w:pPr>
      <w:r>
        <w:t xml:space="preserve">24%</w:t>
      </w:r>
    </w:p>
    <w:p>
      <w:pPr>
        <w:pStyle w:val="BodyText"/>
      </w:pPr>
      <w:r>
        <w:t xml:space="preserve">Marine Engineer Staffing Solutions Sold</w:t>
      </w:r>
    </w:p>
    <w:p>
      <w:pPr>
        <w:pStyle w:val="BodyText"/>
      </w:pPr>
      <w:r>
        <w:t xml:space="preserve">17 positions</w:t>
      </w:r>
    </w:p>
    <w:p>
      <w:pPr>
        <w:pStyle w:val="BodyText"/>
      </w:pPr>
      <w:r>
        <w:t xml:space="preserve">&lt; td&gt;28 positions</w:t>
      </w:r>
    </w:p>
    <w:p>
      <w:pPr>
        <w:pStyle w:val="BodyText"/>
      </w:pPr>
      <w:r>
        <w:t xml:space="preserve">Key Client Sectors Driving Growth in Sudan Khartoum</w:t>
      </w:r>
    </w:p>
    <w:p>
      <w:pPr>
        <w:pStyle w:val="BodyText"/>
      </w:pPr>
      <w:r>
        <w:t xml:space="preserve">Nile River Transport Authority Projects</w:t>
      </w:r>
    </w:p>
    <w:p>
      <w:pPr>
        <w:pStyle w:val="BodyText"/>
      </w:pPr>
      <w:r>
        <w:t xml:space="preserve">34%</w:t>
      </w:r>
    </w:p>
    <w:p>
      <w:pPr>
        <w:pStyle w:val="BodyText"/>
      </w:pPr>
      <w:r>
        <w:t xml:space="preserve">Sudan Ports Corporation Contracts</w:t>
      </w:r>
    </w:p>
    <w:p>
      <w:pPr>
        <w:pStyle w:val="BodyText"/>
      </w:pPr>
      <w:r>
        <w:t xml:space="preserve">28%</w:t>
      </w:r>
    </w:p>
    <w:p>
      <w:pPr>
        <w:pStyle w:val="BodyText"/>
      </w:pPr>
      <w:r>
        <w:t xml:space="preserve">Oil &amp; Gas Marine Logistics Providers</w:t>
      </w:r>
    </w:p>
    <w:p>
      <w:pPr>
        <w:pStyle w:val="BodyText"/>
      </w:pPr>
      <w:r>
        <w:t xml:space="preserve">&lt;</w:t>
      </w:r>
    </w:p>
    <w:p>
      <w:pPr>
        <w:pStyle w:val="BodyText"/>
      </w:pPr>
      <w:r>
        <w:t xml:space="preserve">21%</w:t>
      </w:r>
    </w:p>
    <w:p>
      <w:pPr>
        <w:pStyle w:val="BodyText"/>
      </w:pPr>
      <w:r>
        <w:t xml:space="preserve">Cruise Ship Maintenance Partnerships</w:t>
      </w:r>
    </w:p>
    <w:p>
      <w:pPr>
        <w:pStyle w:val="BodyText"/>
      </w:pPr>
      <w:r>
        <w:t xml:space="preserve">17%</w:t>
      </w:r>
    </w:p>
    <w:bookmarkEnd w:id="22"/>
    <w:bookmarkStart w:id="23" w:name="X280d32bf85e234039471421f59d5691985b1662"/>
    <w:p>
      <w:pPr>
        <w:pStyle w:val="Heading2"/>
      </w:pPr>
      <w:r>
        <w:t xml:space="preserve">Demand Analysis: Why Sudan Khartoum Requires Specialized Marine Engineer Talent</w:t>
      </w:r>
    </w:p>
    <w:p>
      <w:pPr>
        <w:pStyle w:val="FirstParagraph"/>
      </w:pPr>
      <w:r>
        <w:t xml:space="preserve">The Sales Report identifies three critical market drivers demanding certified Marine Engineer professionals in Sudan Khartoum:</w:t>
      </w:r>
    </w:p>
    <w:p>
      <w:pPr>
        <w:numPr>
          <w:ilvl w:val="0"/>
          <w:numId w:val="1001"/>
        </w:numPr>
        <w:pStyle w:val="Compact"/>
      </w:pPr>
      <w:r>
        <w:rPr>
          <w:bCs/>
          <w:b/>
        </w:rPr>
        <w:t xml:space="preserve">Infrastructure Modernization:</w:t>
      </w:r>
      <w:r>
        <w:t xml:space="preserve"> </w:t>
      </w:r>
      <w:r>
        <w:t xml:space="preserve">The $185M Khartoum River Port Expansion Project requires 47+ full-time Marine Engineer positions for vessel traffic management, dock maintenance, and navigation system upgrades. This single initiative accounts for 39% of our Q1 service revenue.</w:t>
      </w:r>
    </w:p>
    <w:p>
      <w:pPr>
        <w:numPr>
          <w:ilvl w:val="0"/>
          <w:numId w:val="1001"/>
        </w:numPr>
        <w:pStyle w:val="Compact"/>
      </w:pPr>
      <w:r>
        <w:rPr>
          <w:bCs/>
          <w:b/>
        </w:rPr>
        <w:t xml:space="preserve">Regulatory Compliance:</w:t>
      </w:r>
      <w:r>
        <w:t xml:space="preserve"> </w:t>
      </w:r>
      <w:r>
        <w:t xml:space="preserve">Sudan's new Maritime Safety Act (2023) mandates all river port operators to employ certified Marine Engineer personnel with minimum 5 years' experience. Our sales data shows a 67% surge in compliance-related service contracts since implementation.</w:t>
      </w:r>
    </w:p>
    <w:p>
      <w:pPr>
        <w:numPr>
          <w:ilvl w:val="0"/>
          <w:numId w:val="1001"/>
        </w:numPr>
        <w:pStyle w:val="Compact"/>
      </w:pPr>
      <w:r>
        <w:rPr>
          <w:bCs/>
          <w:b/>
        </w:rPr>
        <w:t xml:space="preserve">Regional Trade Surge:</w:t>
      </w:r>
      <w:r>
        <w:t xml:space="preserve"> </w:t>
      </w:r>
      <w:r>
        <w:t xml:space="preserve">The Khartoum-Abyei transport corridor now handles 42% more cargo than pre-2021, creating acute demand for Marine Engineer support in vessel inspections (up 53%) and emergency response planning (up 78%).</w:t>
      </w:r>
    </w:p>
    <w:bookmarkEnd w:id="23"/>
    <w:bookmarkStart w:id="24" w:name="Xb771e2e5e3d8a0f181bfbf2ad225d05dfef491f"/>
    <w:p>
      <w:pPr>
        <w:pStyle w:val="Heading2"/>
      </w:pPr>
      <w:r>
        <w:t xml:space="preserve">Strategic Initiatives Fueling Sales Success</w:t>
      </w:r>
    </w:p>
    <w:p>
      <w:pPr>
        <w:pStyle w:val="FirstParagraph"/>
      </w:pPr>
      <w:r>
        <w:t xml:space="preserve">This Sales Report highlights our targeted initiatives that have directly accelerated revenue growth in the Sudan Khartoum market:</w:t>
      </w:r>
    </w:p>
    <w:p>
      <w:pPr>
        <w:numPr>
          <w:ilvl w:val="0"/>
          <w:numId w:val="1002"/>
        </w:numPr>
        <w:pStyle w:val="Compact"/>
      </w:pPr>
      <w:r>
        <w:rPr>
          <w:bCs/>
          <w:b/>
        </w:rPr>
        <w:t xml:space="preserve">Sudan-Khartoum Talent Development Program:</w:t>
      </w:r>
      <w:r>
        <w:t xml:space="preserve"> </w:t>
      </w:r>
      <w:r>
        <w:t xml:space="preserve">Partnered with Khartoum University to create a certified Marine Engineer training pathway. This initiative has supplied 32% of our new client contracts through locally trained engineers, reducing onboarding time by 6 weeks.</w:t>
      </w:r>
    </w:p>
    <w:p>
      <w:pPr>
        <w:numPr>
          <w:ilvl w:val="0"/>
          <w:numId w:val="1002"/>
        </w:numPr>
        <w:pStyle w:val="Compact"/>
      </w:pPr>
      <w:r>
        <w:rPr>
          <w:bCs/>
          <w:b/>
        </w:rPr>
        <w:t xml:space="preserve">Nile Basin Maintenance Consortium:</w:t>
      </w:r>
      <w:r>
        <w:t xml:space="preserve"> </w:t>
      </w:r>
      <w:r>
        <w:t xml:space="preserve">Formed strategic alliances with major Sudanese shipping firms (including SUDNAVAL and KHARTOUM MARITIME SERVICES) to deliver bundled Marine Engineer support packages. This consortium secured $1.2M in Q1 contracts.</w:t>
      </w:r>
    </w:p>
    <w:p>
      <w:pPr>
        <w:numPr>
          <w:ilvl w:val="0"/>
          <w:numId w:val="1002"/>
        </w:numPr>
        <w:pStyle w:val="Compact"/>
      </w:pPr>
      <w:r>
        <w:rPr>
          <w:bCs/>
          <w:b/>
        </w:rPr>
        <w:t xml:space="preserve">Technology Integration:</w:t>
      </w:r>
      <w:r>
        <w:t xml:space="preserve"> </w:t>
      </w:r>
      <w:r>
        <w:t xml:space="preserve">Deployed AI-powered vessel monitoring systems (developed for Sudan Khartoum's unique river conditions) which increased service value by 29% per contract, directly contributing to our premium pricing strategy.</w:t>
      </w:r>
    </w:p>
    <w:bookmarkEnd w:id="24"/>
    <w:bookmarkStart w:id="25" w:name="challenges-and-mitigation-strategies"/>
    <w:p>
      <w:pPr>
        <w:pStyle w:val="Heading2"/>
      </w:pPr>
      <w:r>
        <w:t xml:space="preserve">Challenges and Mitigation Strategies</w:t>
      </w:r>
    </w:p>
    <w:p>
      <w:pPr>
        <w:pStyle w:val="FirstParagraph"/>
      </w:pPr>
      <w:r>
        <w:t xml:space="preserve">The Sales Report acknowledges operational hurdles specific to Sudan Khartoum:</w:t>
      </w:r>
    </w:p>
    <w:p>
      <w:pPr>
        <w:numPr>
          <w:ilvl w:val="0"/>
          <w:numId w:val="1003"/>
        </w:numPr>
        <w:pStyle w:val="Compact"/>
      </w:pPr>
      <w:r>
        <w:rPr>
          <w:bCs/>
          <w:b/>
        </w:rPr>
        <w:t xml:space="preserve">Workforce Scarcity:</w:t>
      </w:r>
      <w:r>
        <w:t xml:space="preserve"> </w:t>
      </w:r>
      <w:r>
        <w:t xml:space="preserve">Only 87 certified Marine Engineers currently operate in all of Sudan, with 63% concentrated in Khartoum. Our solution: Accelerated certification program with dual accreditation from Sudanese Maritime Authority and IMarEST.</w:t>
      </w:r>
    </w:p>
    <w:p>
      <w:pPr>
        <w:numPr>
          <w:ilvl w:val="0"/>
          <w:numId w:val="1003"/>
        </w:numPr>
        <w:pStyle w:val="Compact"/>
      </w:pPr>
      <w:r>
        <w:rPr>
          <w:bCs/>
          <w:b/>
        </w:rPr>
        <w:t xml:space="preserve">Logistics Complexity:</w:t>
      </w:r>
      <w:r>
        <w:t xml:space="preserve"> </w:t>
      </w:r>
      <w:r>
        <w:t xml:space="preserve">River navigation challenges during flood season (June-September) disrupt service delivery. Mitigation: Established two mobile Marine Engineer response teams based in Khartoum and Wad Madani, reducing downtime by 41%.</w:t>
      </w:r>
    </w:p>
    <w:p>
      <w:pPr>
        <w:numPr>
          <w:ilvl w:val="0"/>
          <w:numId w:val="1003"/>
        </w:numPr>
        <w:pStyle w:val="Compact"/>
      </w:pPr>
      <w:r>
        <w:rPr>
          <w:bCs/>
          <w:b/>
        </w:rPr>
        <w:t xml:space="preserve">Economic Volatility:</w:t>
      </w:r>
      <w:r>
        <w:t xml:space="preserve"> </w:t>
      </w:r>
      <w:r>
        <w:t xml:space="preserve">Currency fluctuations impact contract pricing. Strategy: Implemented fixed-rate USD contracts for all Sudan Khartoum projects beyond 90 days duration, securing 87% of Q1 revenue at stable rates.</w:t>
      </w:r>
    </w:p>
    <w:bookmarkEnd w:id="25"/>
    <w:bookmarkStart w:id="26" w:name="X938a6fd318a2f4b0a68bf6e2e5882be66602364"/>
    <w:p>
      <w:pPr>
        <w:pStyle w:val="Heading2"/>
      </w:pPr>
      <w:r>
        <w:t xml:space="preserve">Future Outlook: Strategic Growth Trajectory</w:t>
      </w:r>
    </w:p>
    <w:p>
      <w:pPr>
        <w:pStyle w:val="FirstParagraph"/>
      </w:pPr>
      <w:r>
        <w:t xml:space="preserve">This comprehensive Sales Report forecasts robust expansion for Marine Engineer services in Sudan Khartoum. Key projections include:</w:t>
      </w:r>
    </w:p>
    <w:p>
      <w:pPr>
        <w:numPr>
          <w:ilvl w:val="0"/>
          <w:numId w:val="1004"/>
        </w:numPr>
        <w:pStyle w:val="Compact"/>
      </w:pPr>
      <w:r>
        <w:t xml:space="preserve">A 35% increase in service contracts by Q4 2024, driven by the $310M Sudan River Transport Network upgrade</w:t>
      </w:r>
    </w:p>
    <w:p>
      <w:pPr>
        <w:numPr>
          <w:ilvl w:val="0"/>
          <w:numId w:val="1004"/>
        </w:numPr>
        <w:pStyle w:val="Compact"/>
      </w:pPr>
      <w:r>
        <w:t xml:space="preserve">Expansion into new verticals: Marine Engineer support for renewable energy vessels (floating solar projects on White Nile)</w:t>
      </w:r>
    </w:p>
    <w:p>
      <w:pPr>
        <w:numPr>
          <w:ilvl w:val="0"/>
          <w:numId w:val="1004"/>
        </w:numPr>
        <w:pStyle w:val="Compact"/>
      </w:pPr>
      <w:r>
        <w:t xml:space="preserve">Establishment of a dedicated Marine Engineer training center in Khartoum's Industrial Zone by Q2 2025</w:t>
      </w:r>
    </w:p>
    <w:p>
      <w:pPr>
        <w:pStyle w:val="FirstParagraph"/>
      </w:pPr>
      <w:r>
        <w:t xml:space="preserve">The data is unequivocal: In Sudan Khartoum, the Marine Engineer is no longer a technical role but the central pillar of maritime economic growth. Our Sales Report confirms that companies prioritizing Marine Engineer talent acquisition and development in this region capture 83% of high-value contracts within six months of market entry.</w:t>
      </w:r>
    </w:p>
    <w:bookmarkEnd w:id="26"/>
    <w:bookmarkStart w:id="27" w:name="conclusion"/>
    <w:p>
      <w:pPr>
        <w:pStyle w:val="Heading2"/>
      </w:pPr>
      <w:r>
        <w:t xml:space="preserve">Conclusion</w:t>
      </w:r>
    </w:p>
    <w:p>
      <w:pPr>
        <w:pStyle w:val="FirstParagraph"/>
      </w:pPr>
      <w:r>
        <w:t xml:space="preserve">This Sales Report validates that Sudan Khartoum's marine sector has reached a critical inflection point where strategic investment in Marine Engineer capabilities directly translates to measurable revenue growth. The 18% YoY sales expansion we've achieved is not merely industry trend—it's the foundation for long-term market leadership. As the Nile River corridor evolves into Africa's next major trade artery, our commitment to deploying certified Marine Engineer professionals across all Sudan Khartoum operations ensures sustainable growth and unmatched client value. We recommend doubling down on talent development in this high-potential market, as every qualified Marine Engineer deployed in Khartoum generates approximately $245,000 in annual revenue streams.</w:t>
      </w:r>
    </w:p>
    <w:p>
      <w:pPr>
        <w:pStyle w:val="BodyText"/>
      </w:pPr>
      <w:r>
        <w:rPr>
          <w:bCs/>
          <w:b/>
        </w:rPr>
        <w:t xml:space="preserve">Prepared for: Sudan Khartoum Maritime Authority &amp; International Trade Consortium</w:t>
      </w:r>
    </w:p>
    <w:p>
      <w:pPr>
        <w:pStyle w:val="BodyText"/>
      </w:pPr>
      <w:r>
        <w:rPr>
          <w:bCs/>
          <w:b/>
        </w:rPr>
        <w:t xml:space="preserve">Date:</w:t>
      </w:r>
      <w:r>
        <w:t xml:space="preserve"> </w:t>
      </w:r>
      <w:r>
        <w:t xml:space="preserve">February 15, 2024 |</w:t>
      </w:r>
      <w:r>
        <w:t xml:space="preserve"> </w:t>
      </w:r>
      <w:r>
        <w:rPr>
          <w:bCs/>
          <w:b/>
        </w:rPr>
        <w:t xml:space="preserve">Report Type:</w:t>
      </w:r>
      <w:r>
        <w:t xml:space="preserve"> </w:t>
      </w:r>
      <w:r>
        <w:t xml:space="preserve">Quarterly Sales Performance Analysis (Marine Engineering Services)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Marine Engineering Services in Sudan Khartoum</dc:title>
  <dc:creator/>
  <dc:language>en</dc:language>
  <cp:keywords/>
  <dcterms:created xsi:type="dcterms:W3CDTF">2026-07-23T04:49:25Z</dcterms:created>
  <dcterms:modified xsi:type="dcterms:W3CDTF">2026-07-23T04:49:25Z</dcterms:modified>
</cp:coreProperties>
</file>

<file path=docProps/custom.xml><?xml version="1.0" encoding="utf-8"?>
<Properties xmlns="http://schemas.openxmlformats.org/officeDocument/2006/custom-properties" xmlns:vt="http://schemas.openxmlformats.org/officeDocument/2006/docPropsVTypes"/>
</file>