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8" w:name="X78f90a5e0c591f879e4efcd00d1c3ed17565be5"/>
    <w:p>
      <w:pPr>
        <w:pStyle w:val="Heading1"/>
      </w:pPr>
      <w:r>
        <w:t xml:space="preserve">Comprehensive Sales Report: France Paris Market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Marketing Department</w:t>
      </w:r>
      <w:r>
        <w:br/>
      </w:r>
      <w:r>
        <w:rPr>
          <w:bCs/>
          <w:b/>
        </w:rPr>
        <w:t xml:space="preserve">Reporting Period:</w:t>
      </w:r>
      <w:r>
        <w:t xml:space="preserve"> </w:t>
      </w:r>
      <w:r>
        <w:t xml:space="preserve">July 1 - September 30, 2023</w:t>
      </w:r>
      <w:r>
        <w:br/>
      </w:r>
      <w:r>
        <w:rPr>
          <w:bCs/>
          <w:b/>
        </w:rPr>
        <w:t xml:space="preserve">Prepared By:</w:t>
      </w:r>
      <w:r>
        <w:t xml:space="preserve"> </w:t>
      </w:r>
      <w:r>
        <w:t xml:space="preserve">[Marketing Manager Name], Marketing Manager for France Paris</w:t>
      </w:r>
    </w:p>
    <w:bookmarkStart w:id="20" w:name="i.-executive-summary"/>
    <w:p>
      <w:pPr>
        <w:pStyle w:val="Heading2"/>
      </w:pPr>
      <w:r>
        <w:t xml:space="preserve">I. Executive Summary</w:t>
      </w:r>
    </w:p>
    <w:p>
      <w:pPr>
        <w:pStyle w:val="FirstParagraph"/>
      </w:pPr>
      <w:r>
        <w:t xml:space="preserve">This Sales Report presents a detailed analysis of our market performance across France Paris during Q3 2023. Under the strategic leadership of our dedicated Marketing Manager, the Paris operations achieved remarkable growth despite challenging macroeconomic conditions. The Sales Report confirms a 18.7% year-over-year revenue increase, with particular strength in premium product segments and digital engagement channels. This performance underscores the effectiveness of our localized marketing initiatives spearheaded by the Marketing Manager in France Paris territory.</w:t>
      </w:r>
    </w:p>
    <w:bookmarkEnd w:id="20"/>
    <w:bookmarkStart w:id="21" w:name="Xc860e676a0668f7e63be8e54a9b0aa9f6abc68b"/>
    <w:p>
      <w:pPr>
        <w:pStyle w:val="Heading2"/>
      </w:pPr>
      <w:r>
        <w:t xml:space="preserve">II. Key Sales Metrics: France Paris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4,875,000</w:t>
      </w:r>
    </w:p>
    <w:p>
      <w:pPr>
        <w:pStyle w:val="BodyText"/>
      </w:pPr>
      <w:r>
        <w:t xml:space="preserve">4,108,500</w:t>
      </w:r>
    </w:p>
    <w:p>
      <w:pPr>
        <w:pStyle w:val="BodyText"/>
      </w:pPr>
      <w:r>
        <w:t xml:space="preserve">+18.7%</w:t>
      </w:r>
    </w:p>
    <w:p>
      <w:pPr>
        <w:pStyle w:val="BodyText"/>
      </w:pPr>
      <w:r>
        <w:t xml:space="preserve">New Customers Acquired</w:t>
      </w:r>
    </w:p>
    <w:p>
      <w:pPr>
        <w:pStyle w:val="BodyText"/>
      </w:pPr>
      <w:r>
        <w:t xml:space="preserve">2,341</w:t>
      </w:r>
    </w:p>
    <w:p>
      <w:pPr>
        <w:pStyle w:val="BodyText"/>
      </w:pPr>
      <w:r>
        <w:t xml:space="preserve">1,693</w:t>
      </w:r>
    </w:p>
    <w:p>
      <w:pPr>
        <w:pStyle w:val="BodyText"/>
      </w:pPr>
      <w:r>
        <w:t xml:space="preserve">&lt;</w:t>
      </w:r>
    </w:p>
    <w:p>
      <w:pPr>
        <w:pStyle w:val="BodyText"/>
      </w:pPr>
      <w:r>
        <w:t xml:space="preserve">+38.3%</w:t>
      </w:r>
    </w:p>
    <w:p>
      <w:pPr>
        <w:pStyle w:val="BodyText"/>
      </w:pPr>
      <w:r>
        <w:t xml:space="preserve">Average Transaction Value (ATV)</w:t>
      </w:r>
    </w:p>
    <w:p>
      <w:pPr>
        <w:pStyle w:val="BodyText"/>
      </w:pPr>
      <w:r>
        <w:t xml:space="preserve">€287.50</w:t>
      </w:r>
    </w:p>
    <w:p>
      <w:pPr>
        <w:pStyle w:val="BodyText"/>
      </w:pPr>
      <w:r>
        <w:rPr>
          <w:bCs/>
          <w:b/>
        </w:rPr>
        <w:t xml:space="preserve">+5.2% (excl. promotions)</w:t>
      </w:r>
    </w:p>
    <w:p>
      <w:pPr>
        <w:pStyle w:val="BodyText"/>
      </w:pPr>
      <w:r>
        <w:t xml:space="preserve">Market Share in Paris</w:t>
      </w:r>
    </w:p>
    <w:p>
      <w:pPr>
        <w:pStyle w:val="BodyText"/>
      </w:pPr>
      <w:r>
        <w:t xml:space="preserve">17.4%</w:t>
      </w:r>
    </w:p>
    <w:p>
      <w:pPr>
        <w:pStyle w:val="BodyText"/>
      </w:pPr>
      <w:r>
        <w:t xml:space="preserve">14.9%</w:t>
      </w:r>
    </w:p>
    <w:p>
      <w:pPr>
        <w:pStyle w:val="BodyText"/>
      </w:pPr>
      <w:r>
        <w:t xml:space="preserve">+2.5pp</w:t>
      </w:r>
    </w:p>
    <w:p>
      <w:pPr>
        <w:pStyle w:val="BodyText"/>
      </w:pPr>
      <w:r>
        <w:t xml:space="preserve">Digital Channel Contribution</w:t>
      </w:r>
    </w:p>
    <w:p>
      <w:pPr>
        <w:pStyle w:val="BodyText"/>
      </w:pPr>
      <w:r>
        <w:t xml:space="preserve">63.7%</w:t>
      </w:r>
    </w:p>
    <w:p>
      <w:pPr>
        <w:pStyle w:val="BodyText"/>
      </w:pPr>
      <w:r>
        <w:rPr>
          <w:bCs/>
          <w:b/>
        </w:rPr>
        <w:t xml:space="preserve">+9.2pp YoY</w:t>
      </w:r>
    </w:p>
    <w:bookmarkEnd w:id="21"/>
    <w:bookmarkStart w:id="22" w:name="Xa6da2d50b970289767e85e9bf2075e5fd4940f8"/>
    <w:p>
      <w:pPr>
        <w:pStyle w:val="Heading2"/>
      </w:pPr>
      <w:r>
        <w:t xml:space="preserve">III. Performance Drivers: Marketing Manager's Strategic Impact</w:t>
      </w:r>
    </w:p>
    <w:p>
      <w:pPr>
        <w:pStyle w:val="FirstParagraph"/>
      </w:pPr>
      <w:r>
        <w:t xml:space="preserve">The significant growth in the France Paris market is directly attributable to the innovative marketing strategies implemented by our Marketing Manager. Key initiatives included:</w:t>
      </w:r>
    </w:p>
    <w:p>
      <w:pPr>
        <w:numPr>
          <w:ilvl w:val="0"/>
          <w:numId w:val="1001"/>
        </w:numPr>
        <w:pStyle w:val="Compact"/>
      </w:pPr>
      <w:r>
        <w:rPr>
          <w:bCs/>
          <w:b/>
        </w:rPr>
        <w:t xml:space="preserve">Localized "Parisian Lifestyle" Campaign:</w:t>
      </w:r>
      <w:r>
        <w:t xml:space="preserve"> </w:t>
      </w:r>
      <w:r>
        <w:t xml:space="preserve">The Marketing Manager developed a culturally resonant campaign featuring iconic Parisian landmarks and French influencers, resulting in 32% higher engagement than previous campaigns. This initiative directly contributed to a 24% increase in premium product sales among the 25-45 age demographic.</w:t>
      </w:r>
    </w:p>
    <w:p>
      <w:pPr>
        <w:numPr>
          <w:ilvl w:val="0"/>
          <w:numId w:val="1001"/>
        </w:numPr>
        <w:pStyle w:val="Compact"/>
      </w:pPr>
      <w:r>
        <w:rPr>
          <w:bCs/>
          <w:b/>
        </w:rPr>
        <w:t xml:space="preserve">Digital Transformation:</w:t>
      </w:r>
      <w:r>
        <w:t xml:space="preserve"> </w:t>
      </w:r>
      <w:r>
        <w:t xml:space="preserve">Under the Marketing Manager's guidance, we implemented AI-driven personalization for Parisian customers, increasing email conversion rates by 37%. The Sales Report highlights this as the single largest contributor to digital channel growth.</w:t>
      </w:r>
    </w:p>
    <w:p>
      <w:pPr>
        <w:numPr>
          <w:ilvl w:val="0"/>
          <w:numId w:val="1001"/>
        </w:numPr>
        <w:pStyle w:val="Compact"/>
      </w:pPr>
      <w:r>
        <w:rPr>
          <w:bCs/>
          <w:b/>
        </w:rPr>
        <w:t xml:space="preserve">Strategic Partnership with Le Bon Marché:</w:t>
      </w:r>
      <w:r>
        <w:t xml:space="preserve"> </w:t>
      </w:r>
      <w:r>
        <w:t xml:space="preserve">The Marketing Manager negotiated exclusive Paris-exclusive product bundles with France's leading luxury department store, generating €1.2M in new revenue within 45 days of launch.</w:t>
      </w:r>
    </w:p>
    <w:bookmarkEnd w:id="22"/>
    <w:bookmarkStart w:id="23" w:name="Xb55f0e016e6c150d311c1c3027f669c3a867e2c"/>
    <w:p>
      <w:pPr>
        <w:pStyle w:val="Heading2"/>
      </w:pPr>
      <w:r>
        <w:t xml:space="preserve">IV. Product Category Performance Analysis</w:t>
      </w:r>
    </w:p>
    <w:p>
      <w:pPr>
        <w:pStyle w:val="FirstParagraph"/>
      </w:pPr>
      <w:r>
        <w:t xml:space="preserve">The Sales Report reveals distinct performance patterns across product lines in France Paris:</w:t>
      </w:r>
    </w:p>
    <w:p>
      <w:pPr>
        <w:pStyle w:val="BodyText"/>
      </w:pPr>
      <w:r>
        <w:t xml:space="preserve">Product Category</w:t>
      </w:r>
    </w:p>
    <w:p>
      <w:pPr>
        <w:pStyle w:val="BodyText"/>
      </w:pPr>
      <w:r>
        <w:t xml:space="preserve">Revenue (Q3 2023)</w:t>
      </w:r>
    </w:p>
    <w:p>
      <w:pPr>
        <w:pStyle w:val="BodyText"/>
      </w:pPr>
      <w:r>
        <w:t xml:space="preserve">Market Share Gain</w:t>
      </w:r>
    </w:p>
    <w:p>
      <w:pPr>
        <w:pStyle w:val="BodyText"/>
      </w:pPr>
      <w:r>
        <w:t xml:space="preserve">Key Marketing Driver</w:t>
      </w:r>
    </w:p>
    <w:p>
      <w:pPr>
        <w:pStyle w:val="BodyText"/>
      </w:pPr>
      <w:r>
        <w:t xml:space="preserve">Premium Fragrances</w:t>
      </w:r>
    </w:p>
    <w:p>
      <w:pPr>
        <w:pStyle w:val="BodyText"/>
      </w:pPr>
      <w:r>
        <w:t xml:space="preserve">€1,850,000</w:t>
      </w:r>
    </w:p>
    <w:p>
      <w:pPr>
        <w:pStyle w:val="BodyText"/>
      </w:pPr>
      <w:r>
        <w:t xml:space="preserve">+3.1pp</w:t>
      </w:r>
    </w:p>
    <w:p>
      <w:pPr>
        <w:pStyle w:val="BodyText"/>
      </w:pPr>
      <w:r>
        <w:t xml:space="preserve">"Parisian Eau de Vie" experiential pop-up events (Marketing Manager initiative)</w:t>
      </w:r>
    </w:p>
    <w:p>
      <w:pPr>
        <w:pStyle w:val="BodyText"/>
      </w:pPr>
      <w:r>
        <w:t xml:space="preserve">Sustainable Apparel</w:t>
      </w:r>
    </w:p>
    <w:p>
      <w:pPr>
        <w:pStyle w:val="BodyText"/>
      </w:pPr>
      <w:r>
        <w:t xml:space="preserve">€925,000</w:t>
      </w:r>
    </w:p>
    <w:p>
      <w:pPr>
        <w:pStyle w:val="BodyText"/>
      </w:pPr>
      <w:r>
        <w:rPr>
          <w:bCs/>
          <w:b/>
        </w:rPr>
        <w:t xml:space="preserve">+1.8pp</w:t>
      </w:r>
    </w:p>
    <w:p>
      <w:pPr>
        <w:pStyle w:val="BodyText"/>
      </w:pPr>
      <w:r>
        <w:t xml:space="preserve">Smart Home Devices</w:t>
      </w:r>
    </w:p>
    <w:p>
      <w:pPr>
        <w:pStyle w:val="BodyText"/>
      </w:pPr>
      <w:r>
        <w:t xml:space="preserve">€768,500</w:t>
      </w:r>
    </w:p>
    <w:p>
      <w:pPr>
        <w:pStyle w:val="BodyText"/>
      </w:pPr>
      <w:r>
        <w:rPr>
          <w:bCs/>
          <w:b/>
        </w:rPr>
        <w:t xml:space="preserve">+2.3pp (highest category growth)</w:t>
      </w:r>
    </w:p>
    <w:p>
      <w:pPr>
        <w:pStyle w:val="BodyText"/>
      </w:pPr>
      <w:r>
        <w:t xml:space="preserve">The Marketing Manager's focus on sustainability storytelling drove exceptional performance in the apparel segment, while strategic partnerships with Parisian tech hubs accelerated smart home adoption.</w:t>
      </w:r>
    </w:p>
    <w:bookmarkEnd w:id="23"/>
    <w:bookmarkStart w:id="24" w:name="X5957da4546c27f9b844810b34be038cec4cbd7b"/>
    <w:p>
      <w:pPr>
        <w:pStyle w:val="Heading2"/>
      </w:pPr>
      <w:r>
        <w:t xml:space="preserve">V. Regional Market Challenges &amp; Mitigation Strategies</w:t>
      </w:r>
    </w:p>
    <w:p>
      <w:pPr>
        <w:pStyle w:val="FirstParagraph"/>
      </w:pPr>
      <w:r>
        <w:t xml:space="preserve">As highlighted in this Sales Report, the France Paris market faced three primary challenges during Q3:</w:t>
      </w:r>
    </w:p>
    <w:p>
      <w:pPr>
        <w:numPr>
          <w:ilvl w:val="0"/>
          <w:numId w:val="1002"/>
        </w:numPr>
        <w:pStyle w:val="Compact"/>
      </w:pPr>
      <w:r>
        <w:rPr>
          <w:bCs/>
          <w:b/>
        </w:rPr>
        <w:t xml:space="preserve">Supply Chain Disruptions:</w:t>
      </w:r>
      <w:r>
        <w:t xml:space="preserve"> </w:t>
      </w:r>
      <w:r>
        <w:t xml:space="preserve">The Marketing Manager implemented dynamic inventory forecasting models, reducing stockouts by 41% through real-time demand analysis.</w:t>
      </w:r>
    </w:p>
    <w:p>
      <w:pPr>
        <w:numPr>
          <w:ilvl w:val="0"/>
          <w:numId w:val="1002"/>
        </w:numPr>
        <w:pStyle w:val="Compact"/>
      </w:pPr>
      <w:r>
        <w:rPr>
          <w:bCs/>
          <w:b/>
        </w:rPr>
        <w:t xml:space="preserve">Competitive Pressure from Local Brands:</w:t>
      </w:r>
      <w:r>
        <w:t xml:space="preserve"> </w:t>
      </w:r>
      <w:r>
        <w:t xml:space="preserve">Counteracted by the Marketing Manager's "Made in France" campaign emphasizing ethical production, which resonated with 68% of Parisian consumers in our surveys.</w:t>
      </w:r>
    </w:p>
    <w:p>
      <w:pPr>
        <w:numPr>
          <w:ilvl w:val="0"/>
          <w:numId w:val="1002"/>
        </w:numPr>
        <w:pStyle w:val="Compact"/>
      </w:pPr>
      <w:r>
        <w:rPr>
          <w:bCs/>
          <w:b/>
        </w:rPr>
        <w:t xml:space="preserve">Economic Sensitivity:</w:t>
      </w:r>
      <w:r>
        <w:t xml:space="preserve"> </w:t>
      </w:r>
      <w:r>
        <w:t xml:space="preserve">The Marketing Manager launched tiered pricing strategy for Paris customers, maintaining margin while increasing volume through premium subscription models.</w:t>
      </w:r>
    </w:p>
    <w:bookmarkEnd w:id="24"/>
    <w:bookmarkStart w:id="25" w:name="Xf2412bf1ae133b6c513220f65bc73a311e360d3"/>
    <w:p>
      <w:pPr>
        <w:pStyle w:val="Heading2"/>
      </w:pPr>
      <w:r>
        <w:t xml:space="preserve">VI. Marketing Manager's Performance Evaluation</w:t>
      </w:r>
    </w:p>
    <w:p>
      <w:pPr>
        <w:pStyle w:val="FirstParagraph"/>
      </w:pPr>
      <w:r>
        <w:t xml:space="preserve">This Sales Report confirms exceptional performance from our France Paris Marketing Manager across all KPIs:</w:t>
      </w:r>
    </w:p>
    <w:p>
      <w:pPr>
        <w:numPr>
          <w:ilvl w:val="0"/>
          <w:numId w:val="1003"/>
        </w:numPr>
        <w:pStyle w:val="Compact"/>
      </w:pPr>
      <w:r>
        <w:t xml:space="preserve">Exceeded digital engagement targets by 33%</w:t>
      </w:r>
    </w:p>
    <w:p>
      <w:pPr>
        <w:numPr>
          <w:ilvl w:val="0"/>
          <w:numId w:val="1003"/>
        </w:numPr>
        <w:pStyle w:val="Compact"/>
      </w:pPr>
      <w:r>
        <w:t xml:space="preserve">Led to highest customer retention rate in France (89.4%)</w:t>
      </w:r>
    </w:p>
    <w:p>
      <w:pPr>
        <w:numPr>
          <w:ilvl w:val="0"/>
          <w:numId w:val="1003"/>
        </w:numPr>
        <w:pStyle w:val="Compact"/>
      </w:pPr>
      <w:r>
        <w:t xml:space="preserve">Generated 27% of total revenue through marketing-optimized channels</w:t>
      </w:r>
    </w:p>
    <w:p>
      <w:pPr>
        <w:pStyle w:val="FirstParagraph"/>
      </w:pPr>
      <w:r>
        <w:t xml:space="preserve">The Marketing Manager's deep understanding of Parisian consumer behavior—evidenced by successful localization of our global campaigns—has positioned us as a market leader in France Paris. Their strategy directly addresses the unique cultural nuances that distinguish Paris from other French regions.</w:t>
      </w:r>
    </w:p>
    <w:bookmarkEnd w:id="25"/>
    <w:bookmarkStart w:id="26" w:name="vii.-strategic-recommendations-for-q4"/>
    <w:p>
      <w:pPr>
        <w:pStyle w:val="Heading2"/>
      </w:pPr>
      <w:r>
        <w:t xml:space="preserve">VII. Strategic Recommendations for Q4</w:t>
      </w:r>
    </w:p>
    <w:p>
      <w:pPr>
        <w:pStyle w:val="FirstParagraph"/>
      </w:pPr>
      <w:r>
        <w:t xml:space="preserve">Based on this Sales Report, the following priorities are recommended for the Marketing Manager in France Paris:</w:t>
      </w:r>
    </w:p>
    <w:p>
      <w:pPr>
        <w:numPr>
          <w:ilvl w:val="0"/>
          <w:numId w:val="1004"/>
        </w:numPr>
        <w:pStyle w:val="Compact"/>
      </w:pPr>
      <w:r>
        <w:rPr>
          <w:bCs/>
          <w:b/>
        </w:rPr>
        <w:t xml:space="preserve">Expand "Parisian Heritage" Product Line:</w:t>
      </w:r>
      <w:r>
        <w:t xml:space="preserve"> </w:t>
      </w:r>
      <w:r>
        <w:t xml:space="preserve">Develop 3 new limited-edition items co-created with local artisans, leveraging insights from Q3 consumer data.</w:t>
      </w:r>
    </w:p>
    <w:p>
      <w:pPr>
        <w:numPr>
          <w:ilvl w:val="0"/>
          <w:numId w:val="1004"/>
        </w:numPr>
        <w:pStyle w:val="Compact"/>
      </w:pPr>
      <w:r>
        <w:rPr>
          <w:bCs/>
          <w:b/>
        </w:rPr>
        <w:t xml:space="preserve">Enhance Loyalty Program Integration:</w:t>
      </w:r>
      <w:r>
        <w:t xml:space="preserve"> </w:t>
      </w:r>
      <w:r>
        <w:t xml:space="preserve">Implement a tiered rewards system for Paris customers, expected to increase repeat purchase frequency by 25%.</w:t>
      </w:r>
    </w:p>
    <w:p>
      <w:pPr>
        <w:numPr>
          <w:ilvl w:val="0"/>
          <w:numId w:val="1004"/>
        </w:numPr>
        <w:pStyle w:val="Compact"/>
      </w:pPr>
      <w:r>
        <w:rPr>
          <w:bCs/>
          <w:b/>
        </w:rPr>
        <w:t xml:space="preserve">Invest in Localized Content Production:</w:t>
      </w:r>
      <w:r>
        <w:t xml:space="preserve"> </w:t>
      </w:r>
      <w:r>
        <w:t xml:space="preserve">Establish an in-house Paris creative studio to reduce campaign development time by 50% and improve cultural relevance.</w:t>
      </w:r>
    </w:p>
    <w:p>
      <w:pPr>
        <w:numPr>
          <w:ilvl w:val="0"/>
          <w:numId w:val="1004"/>
        </w:numPr>
        <w:pStyle w:val="Compact"/>
      </w:pPr>
      <w:r>
        <w:rPr>
          <w:bCs/>
          <w:b/>
        </w:rPr>
        <w:t xml:space="preserve">Prioritize Sustainable Marketing Channels:</w:t>
      </w:r>
      <w:r>
        <w:t xml:space="preserve"> </w:t>
      </w:r>
      <w:r>
        <w:t xml:space="preserve">Allocate 40% of Q4 marketing budget to eco-friendly digital channels given Parisian consumer preference patterns.</w:t>
      </w:r>
    </w:p>
    <w:bookmarkEnd w:id="26"/>
    <w:bookmarkStart w:id="27" w:name="viii.-conclusion"/>
    <w:p>
      <w:pPr>
        <w:pStyle w:val="Heading2"/>
      </w:pPr>
      <w:r>
        <w:t xml:space="preserve">VIII. Conclusion</w:t>
      </w:r>
    </w:p>
    <w:p>
      <w:pPr>
        <w:pStyle w:val="FirstParagraph"/>
      </w:pPr>
      <w:r>
        <w:t xml:space="preserve">This Sales Report unequivocally demonstrates that the strategic vision of our Marketing Manager has transformed France Paris into a high-growth market anchor for our European operations. The 18.7% revenue growth—surpassing all regional targets—proves the effectiveness of hyper-localized marketing approaches executed under the Marketing Manager's leadership. In today's competitive landscape, maintaining this momentum requires continued investment in Paris-specific consumer insights and cultural intelligence.</w:t>
      </w:r>
    </w:p>
    <w:p>
      <w:pPr>
        <w:pStyle w:val="BodyText"/>
      </w:pPr>
      <w:r>
        <w:t xml:space="preserve">The France Paris market is no longer just a geographical territory—it has become our flagship model for European localization. As we prepare for Q4, this Sales Report confirms that our Marketing Manager has not only met but exceeded expectations, setting a benchmark for all other markets to follow. The success in France Paris validates the critical importance of dedicated regional leadership and culturally attuned marketing strategies.</w:t>
      </w:r>
    </w:p>
    <w:p>
      <w:pPr>
        <w:pStyle w:val="BodyText"/>
      </w:pPr>
      <w:r>
        <w:rPr>
          <w:bCs/>
          <w:b/>
        </w:rPr>
        <w:t xml:space="preserve">Recommendation:</w:t>
      </w:r>
      <w:r>
        <w:t xml:space="preserve"> </w:t>
      </w:r>
      <w:r>
        <w:t xml:space="preserve">Approve budget allocation of €450,000 for the Marketing Manager's Q4 Parisian Heritage product line development, with projected ROI of 217% based on Q3 traction data.</w:t>
      </w:r>
    </w:p>
    <w:p>
      <w:r>
        <w:pict>
          <v:rect style="width:0;height:1.5pt" o:hralign="center" o:hrstd="t" o:hr="t"/>
        </w:pict>
      </w:r>
    </w:p>
    <w:p>
      <w:pPr>
        <w:pStyle w:val="FirstParagraph"/>
      </w:pPr>
      <w:r>
        <w:rPr>
          <w:iCs/>
          <w:i/>
        </w:rPr>
        <w:t xml:space="preserve">This Sales Report was prepared by the Marketing Department. All data sources verified through France Paris sales CRM and market analytics platform (Q3 2023). Prepared under direct supervision of the Marketing Manager for France Paris, ensuring regional strategic alignment.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Sales Performance Report - Q3 2023</dc:title>
  <dc:creator/>
  <dc:language>en</dc:language>
  <cp:keywords/>
  <dcterms:created xsi:type="dcterms:W3CDTF">2026-07-23T16:51:32Z</dcterms:created>
  <dcterms:modified xsi:type="dcterms:W3CDTF">2026-07-23T16:51:32Z</dcterms:modified>
</cp:coreProperties>
</file>

<file path=docProps/custom.xml><?xml version="1.0" encoding="utf-8"?>
<Properties xmlns="http://schemas.openxmlformats.org/officeDocument/2006/custom-properties" xmlns:vt="http://schemas.openxmlformats.org/officeDocument/2006/docPropsVTypes"/>
</file>