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X33929081b80c42f4cb13410a6eaa5b0f5d73ee4"/>
    <w:p>
      <w:pPr>
        <w:pStyle w:val="Heading1"/>
      </w:pPr>
      <w:r>
        <w:t xml:space="preserve">Q3 2023 SA Sales Performance Report &amp; Strategic Outlook</w:t>
      </w:r>
    </w:p>
    <w:bookmarkStart w:id="20" w:name="Xff510573554502ce431d67c2d8b5bf85a098efd"/>
    <w:p>
      <w:pPr>
        <w:pStyle w:val="Heading2"/>
      </w:pPr>
      <w:r>
        <w:t xml:space="preserve">Prepared for Marketing Manager - Johannesburg Operations, South Africa</w:t>
      </w:r>
    </w:p>
    <w:p>
      <w:pPr>
        <w:pStyle w:val="FirstParagraph"/>
      </w:pPr>
      <w:r>
        <w:t xml:space="preserve">Date: October 26, 2023 | Prepared by: Sales &amp; Marketing Intelligence Unit</w:t>
      </w:r>
    </w:p>
    <w:bookmarkEnd w:id="20"/>
    <w:bookmarkStart w:id="21" w:name="executive-summary"/>
    <w:p>
      <w:pPr>
        <w:pStyle w:val="Heading2"/>
      </w:pPr>
      <w:r>
        <w:t xml:space="preserve">Executive Summary</w:t>
      </w:r>
    </w:p>
    <w:p>
      <w:pPr>
        <w:pStyle w:val="FirstParagraph"/>
      </w:pPr>
      <w:r>
        <w:t xml:space="preserve">This comprehensive Sales Report details the third quarter performance of our South Africa Johannesburg operations under the strategic leadership of our Marketing Manager. As the commercial hub of South Africa, Johannesburg's dynamic market landscape presented both significant opportunities and unique challenges. The Marketing Manager's targeted initiatives directly contributed to a 14.7% year-on-year sales growth in Q3, exceeding regional targets by 8.2%. This report validates the effectiveness of localized marketing strategies implemented specifically for the Johannesburg consumer ecosystem, positioning us strongly for market expansion across Gauteng Province.</w:t>
      </w:r>
    </w:p>
    <w:bookmarkEnd w:id="21"/>
    <w:bookmarkStart w:id="22" w:name="X06b6f5996c57929b51be405c63323518290affd"/>
    <w:p>
      <w:pPr>
        <w:pStyle w:val="Heading2"/>
      </w:pPr>
      <w:r>
        <w:t xml:space="preserve">Regional Performance Overview (Johannesburg Market)</w:t>
      </w:r>
    </w:p>
    <w:p>
      <w:pPr>
        <w:pStyle w:val="FirstParagraph"/>
      </w:pPr>
      <w:r>
        <w:t xml:space="preserve">Operating within South Africa's economic heartland, Johannesburg's retail sector demonstrated resilience despite national challenges. Our Q3 sales figures reflect a 14.7% increase to R87.3 million compared to Q2 2023, driven primarily by:</w:t>
      </w:r>
    </w:p>
    <w:p>
      <w:pPr>
        <w:numPr>
          <w:ilvl w:val="0"/>
          <w:numId w:val="1001"/>
        </w:numPr>
        <w:pStyle w:val="Compact"/>
      </w:pPr>
      <w:r>
        <w:rPr>
          <w:bCs/>
          <w:b/>
        </w:rPr>
        <w:t xml:space="preserve">Urban Consumer Engagement:</w:t>
      </w:r>
      <w:r>
        <w:t xml:space="preserve"> </w:t>
      </w:r>
      <w:r>
        <w:t xml:space="preserve">65% of growth came from Johannesburg's central business district (CBD) and high-density suburbs like Sandton, Soweto, and Alexandra</w:t>
      </w:r>
    </w:p>
    <w:p>
      <w:pPr>
        <w:numPr>
          <w:ilvl w:val="0"/>
          <w:numId w:val="1001"/>
        </w:numPr>
        <w:pStyle w:val="Compact"/>
      </w:pPr>
      <w:r>
        <w:rPr>
          <w:bCs/>
          <w:b/>
        </w:rPr>
        <w:t xml:space="preserve">Digital Penetration:</w:t>
      </w:r>
      <w:r>
        <w:t xml:space="preserve"> </w:t>
      </w:r>
      <w:r>
        <w:t xml:space="preserve">Mobile commerce sales surged 32% through localized WhatsApp campaigns targeting Johannesburg's youth demographic</w:t>
      </w:r>
    </w:p>
    <w:p>
      <w:pPr>
        <w:numPr>
          <w:ilvl w:val="0"/>
          <w:numId w:val="1001"/>
        </w:numPr>
        <w:pStyle w:val="Compact"/>
      </w:pPr>
      <w:r>
        <w:rPr>
          <w:bCs/>
          <w:b/>
        </w:rPr>
        <w:t xml:space="preserve">Local Partnerships:</w:t>
      </w:r>
      <w:r>
        <w:t xml:space="preserve"> </w:t>
      </w:r>
      <w:r>
        <w:t xml:space="preserve">Strategic collaborations with Johannesburg-based retailers (including Checkers and Shoprite) delivered R18.4M in new sales volume</w:t>
      </w:r>
    </w:p>
    <w:p>
      <w:pPr>
        <w:pStyle w:val="FirstParagraph"/>
      </w:pPr>
      <w:r>
        <w:t xml:space="preserve">The Marketing Manager's real-time market analysis was instrumental in pivoting campaign focus from luxury segments (declining 7%) to value-driven products aligned with Johannesburg's current economic sentiment.</w:t>
      </w:r>
    </w:p>
    <w:bookmarkEnd w:id="22"/>
    <w:bookmarkStart w:id="26" w:name="Xdf191b2203b43d12f0c234a1fd2d703cdb9e1b1"/>
    <w:p>
      <w:pPr>
        <w:pStyle w:val="Heading2"/>
      </w:pPr>
      <w:r>
        <w:t xml:space="preserve">Key Achievements Under Marketing Manager Leadership</w:t>
      </w:r>
    </w:p>
    <w:p>
      <w:pPr>
        <w:pStyle w:val="FirstParagraph"/>
      </w:pPr>
      <w:r>
        <w:t xml:space="preserve">The Marketing Manager implemented three critical initiatives that directly impacted our Johannesburg sales trajectory:</w:t>
      </w:r>
    </w:p>
    <w:bookmarkStart w:id="23" w:name="johannesburg-pride-community-campaign"/>
    <w:p>
      <w:pPr>
        <w:pStyle w:val="Heading3"/>
      </w:pPr>
      <w:r>
        <w:t xml:space="preserve">1. "Johannesburg Pride" Community Campaign</w:t>
      </w:r>
    </w:p>
    <w:p>
      <w:pPr>
        <w:pStyle w:val="FirstParagraph"/>
      </w:pPr>
      <w:r>
        <w:t xml:space="preserve">Launched during Heritage Month, this culturally resonant campaign featured local artists and community leaders from Soweto and Alexandra. The Marketing Manager secured partnerships with 27 Johannesburg township businesses, generating R6.2M in direct sales while boosting brand affinity by 41% among residents aged 18-35. Social media engagement reached 580,000 impressions locally - a 237% increase over previous campaigns.</w:t>
      </w:r>
    </w:p>
    <w:bookmarkEnd w:id="23"/>
    <w:bookmarkStart w:id="24" w:name="data-driven-digital-transformation"/>
    <w:p>
      <w:pPr>
        <w:pStyle w:val="Heading3"/>
      </w:pPr>
      <w:r>
        <w:t xml:space="preserve">2. Data-Driven Digital Transformation</w:t>
      </w:r>
    </w:p>
    <w:p>
      <w:pPr>
        <w:pStyle w:val="FirstParagraph"/>
      </w:pPr>
      <w:r>
        <w:t xml:space="preserve">The Marketing Manager spearheaded Johannesburg-specific digital analytics implementation using local customer behavior data. By integrating SAP with Johannesburg's unique mobile usage patterns (78% of sales now initiated on mobile), campaign ROI increased by 39%. The initiative reduced cost-per-acquisition by 22% in the Gauteng region through targeted geo-fenced promotions.</w:t>
      </w:r>
    </w:p>
    <w:bookmarkEnd w:id="24"/>
    <w:bookmarkStart w:id="25" w:name="economic-resilience-strategy"/>
    <w:p>
      <w:pPr>
        <w:pStyle w:val="Heading3"/>
      </w:pPr>
      <w:r>
        <w:t xml:space="preserve">3. Economic Resilience Strategy</w:t>
      </w:r>
    </w:p>
    <w:p>
      <w:pPr>
        <w:pStyle w:val="FirstParagraph"/>
      </w:pPr>
      <w:r>
        <w:t xml:space="preserve">Recognizing South Africa's inflationary pressures, the Marketing Manager restructured product bundles to prioritize value pricing. This resulted in a 19% increase in average transaction value while maintaining gross margins - a critical achievement in Johannesburg's cost-of-living challenged environment.</w:t>
      </w:r>
    </w:p>
    <w:bookmarkEnd w:id="25"/>
    <w:bookmarkEnd w:id="26"/>
    <w:bookmarkStart w:id="27" w:name="market-challenges-strategic-responses"/>
    <w:p>
      <w:pPr>
        <w:pStyle w:val="Heading2"/>
      </w:pPr>
      <w:r>
        <w:t xml:space="preserve">Market Challenges &amp; Strategic Responses</w:t>
      </w:r>
    </w:p>
    <w:p>
      <w:pPr>
        <w:pStyle w:val="FirstParagraph"/>
      </w:pPr>
      <w:r>
        <w:t xml:space="preserve">The Marketing Manager demonstrated exceptional crisis management during three key Johannesburg market challenges:</w:t>
      </w:r>
    </w:p>
    <w:p>
      <w:pPr>
        <w:numPr>
          <w:ilvl w:val="0"/>
          <w:numId w:val="1002"/>
        </w:numPr>
        <w:pStyle w:val="Compact"/>
      </w:pPr>
      <w:r>
        <w:rPr>
          <w:bCs/>
          <w:b/>
        </w:rPr>
        <w:t xml:space="preserve">Energy Crisis Impact:</w:t>
      </w:r>
      <w:r>
        <w:t xml:space="preserve"> </w:t>
      </w:r>
      <w:r>
        <w:t xml:space="preserve">When load-shedding affected 68% of Johannesburg retail locations in August, the Marketing Manager activated mobile-first sales channels (SMS promotions, WhatsApp commerce) to maintain customer engagement during outages.</w:t>
      </w:r>
    </w:p>
    <w:p>
      <w:pPr>
        <w:numPr>
          <w:ilvl w:val="0"/>
          <w:numId w:val="1002"/>
        </w:numPr>
        <w:pStyle w:val="Compact"/>
      </w:pPr>
      <w:r>
        <w:rPr>
          <w:bCs/>
          <w:b/>
        </w:rPr>
        <w:t xml:space="preserve">Competitive Pressure:</w:t>
      </w:r>
      <w:r>
        <w:t xml:space="preserve"> </w:t>
      </w:r>
      <w:r>
        <w:t xml:space="preserve">Competitor price wars in Sandton mall corridors were countered through the "Johannesburg Local Hero" loyalty program, which increased repeat customer rates by 28% compared to industry averages.</w:t>
      </w:r>
    </w:p>
    <w:p>
      <w:pPr>
        <w:numPr>
          <w:ilvl w:val="0"/>
          <w:numId w:val="1002"/>
        </w:numPr>
        <w:pStyle w:val="Compact"/>
      </w:pPr>
      <w:r>
        <w:rPr>
          <w:bCs/>
          <w:b/>
        </w:rPr>
        <w:t xml:space="preserve">Cultural Sensitivity:</w:t>
      </w:r>
      <w:r>
        <w:t xml:space="preserve"> </w:t>
      </w:r>
      <w:r>
        <w:t xml:space="preserve">The Marketing Manager prevented a potential campaign backlash by adjusting messaging during South Africa's National Women's Day, ensuring alignment with local values and community expectations.</w:t>
      </w:r>
    </w:p>
    <w:bookmarkEnd w:id="27"/>
    <w:bookmarkStart w:id="28" w:name="X9e1542048885dd316ee431ce9295526fc6a1840"/>
    <w:p>
      <w:pPr>
        <w:pStyle w:val="Heading2"/>
      </w:pPr>
      <w:r>
        <w:t xml:space="preserve">Competitive Landscape Analysis (Johannesburg Context)</w:t>
      </w:r>
    </w:p>
    <w:p>
      <w:pPr>
        <w:pStyle w:val="FirstParagraph"/>
      </w:pPr>
      <w:r>
        <w:t xml:space="preserve">South Africa Johannesburg remains fiercely competitive. Our market share in the premium segment grew to 18.3% (from 14.7% YoY) due to the Marketing Manager's focus on localized storytelling rather than generic advertising. Key differentiators implemented include:</w:t>
      </w:r>
    </w:p>
    <w:p>
      <w:pPr>
        <w:numPr>
          <w:ilvl w:val="0"/>
          <w:numId w:val="1003"/>
        </w:numPr>
        <w:pStyle w:val="Compact"/>
      </w:pPr>
      <w:r>
        <w:t xml:space="preserve">Using Johannesburg dialect in all customer communications</w:t>
      </w:r>
    </w:p>
    <w:p>
      <w:pPr>
        <w:numPr>
          <w:ilvl w:val="0"/>
          <w:numId w:val="1003"/>
        </w:numPr>
        <w:pStyle w:val="Compact"/>
      </w:pPr>
      <w:r>
        <w:t xml:space="preserve">Hosting pop-up events at popular local venues (e.g., Market on Main, Constitution Hill)</w:t>
      </w:r>
    </w:p>
    <w:p>
      <w:pPr>
        <w:numPr>
          <w:ilvl w:val="0"/>
          <w:numId w:val="1003"/>
        </w:numPr>
        <w:pStyle w:val="Compact"/>
      </w:pPr>
      <w:r>
        <w:t xml:space="preserve">Partnering with Johannesburg-based influencers like @JhbGuru (52K followers)</w:t>
      </w:r>
    </w:p>
    <w:bookmarkEnd w:id="28"/>
    <w:bookmarkStart w:id="29" w:name="strategic-recommendations-for-q4"/>
    <w:p>
      <w:pPr>
        <w:pStyle w:val="Heading2"/>
      </w:pPr>
      <w:r>
        <w:t xml:space="preserve">Strategic Recommendations for Q4</w:t>
      </w:r>
    </w:p>
    <w:p>
      <w:pPr>
        <w:pStyle w:val="FirstParagraph"/>
      </w:pPr>
      <w:r>
        <w:t xml:space="preserve">Building on our Q3 success, the Marketing Manager proposes three priority initiatives for South Africa Johannesburg:</w:t>
      </w:r>
    </w:p>
    <w:p>
      <w:pPr>
        <w:numPr>
          <w:ilvl w:val="0"/>
          <w:numId w:val="1004"/>
        </w:numPr>
        <w:pStyle w:val="Compact"/>
      </w:pPr>
      <w:r>
        <w:rPr>
          <w:bCs/>
          <w:b/>
        </w:rPr>
        <w:t xml:space="preserve">Winter Wellness Drive:</w:t>
      </w:r>
      <w:r>
        <w:t xml:space="preserve"> </w:t>
      </w:r>
      <w:r>
        <w:t xml:space="preserve">Leverage Johannesburg's cold weather patterns with localized health-focused bundles (targeting high-demand areas like Rosebank and Brixton). Projected to generate R28.5M in incremental sales.</w:t>
      </w:r>
    </w:p>
    <w:p>
      <w:pPr>
        <w:numPr>
          <w:ilvl w:val="0"/>
          <w:numId w:val="1004"/>
        </w:numPr>
        <w:pStyle w:val="Compact"/>
      </w:pPr>
      <w:r>
        <w:rPr>
          <w:bCs/>
          <w:b/>
        </w:rPr>
        <w:t xml:space="preserve">SME Partnership Expansion:</w:t>
      </w:r>
      <w:r>
        <w:t xml:space="preserve"> </w:t>
      </w:r>
      <w:r>
        <w:t xml:space="preserve">Deepen engagement with Johannesburg's 470,000+ small businesses through dedicated support programs. The Marketing Manager will develop a new "Shop Local Johannesburg" initiative to drive B2B revenue streams.</w:t>
      </w:r>
    </w:p>
    <w:p>
      <w:pPr>
        <w:numPr>
          <w:ilvl w:val="0"/>
          <w:numId w:val="1004"/>
        </w:numPr>
        <w:pStyle w:val="Compact"/>
      </w:pPr>
      <w:r>
        <w:rPr>
          <w:bCs/>
          <w:b/>
        </w:rPr>
        <w:t xml:space="preserve">AI-Powered Personalization:</w:t>
      </w:r>
      <w:r>
        <w:t xml:space="preserve"> </w:t>
      </w:r>
      <w:r>
        <w:t xml:space="preserve">Implement machine learning algorithms analyzing Johannesburg-specific purchase data to predict seasonal demand shifts with 92% accuracy (vs industry average of 68%).</w:t>
      </w:r>
    </w:p>
    <w:bookmarkEnd w:id="29"/>
    <w:bookmarkStart w:id="30" w:name="conclusion"/>
    <w:p>
      <w:pPr>
        <w:pStyle w:val="Heading2"/>
      </w:pPr>
      <w:r>
        <w:t xml:space="preserve">Conclusion</w:t>
      </w:r>
    </w:p>
    <w:p>
      <w:pPr>
        <w:pStyle w:val="FirstParagraph"/>
      </w:pPr>
      <w:r>
        <w:t xml:space="preserve">This Sales Report underscores the pivotal role of our Marketing Manager in navigating Johannesburg's complex commercial environment. The data unequivocally demonstrates that localized, culturally intelligent marketing strategies drive sustainable growth in South Africa's most critical market. As Johannesburg continues to lead South Africa's economic recovery, our Q3 performance proves that investing in hyper-local market expertise delivers exceptional returns.</w:t>
      </w:r>
    </w:p>
    <w:p>
      <w:pPr>
        <w:pStyle w:val="BodyText"/>
      </w:pPr>
      <w:r>
        <w:t xml:space="preserve">"The Marketing Manager's understanding of Johannesburg's unique consumer psyche transformed our regional performance. We've moved from reacting to the market to shaping it," confirmed CEO, South Africa Division. "This report isn't just a sales summary - it's a blueprint for national expansion."</w:t>
      </w:r>
    </w:p>
    <w:p>
      <w:pPr>
        <w:pStyle w:val="BodyText"/>
      </w:pPr>
      <w:r>
        <w:rPr>
          <w:bCs/>
          <w:b/>
        </w:rPr>
        <w:t xml:space="preserve">Prepared By:</w:t>
      </w:r>
      <w:r>
        <w:t xml:space="preserve"> </w:t>
      </w:r>
      <w:r>
        <w:t xml:space="preserve">Sales &amp; Marketing Intelligence Unit | South Africa Johannesburg Office</w:t>
      </w:r>
    </w:p>
    <w:p>
      <w:pPr>
        <w:pStyle w:val="BodyText"/>
      </w:pPr>
      <w:r>
        <w:rPr>
          <w:bCs/>
          <w:b/>
        </w:rPr>
        <w:t xml:space="preserve">Confidentiality Notice:</w:t>
      </w:r>
      <w:r>
        <w:t xml:space="preserve"> </w:t>
      </w:r>
      <w:r>
        <w:t xml:space="preserve">This document contains proprietary information intended solely for the Marketing Manager and senior leadership of our Johannesburg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 Johannesburg South Africa</dc:title>
  <dc:creator/>
  <dc:language>en</dc:language>
  <cp:keywords/>
  <dcterms:created xsi:type="dcterms:W3CDTF">2026-07-24T17:11:15Z</dcterms:created>
  <dcterms:modified xsi:type="dcterms:W3CDTF">2026-07-24T17:11:15Z</dcterms:modified>
</cp:coreProperties>
</file>

<file path=docProps/custom.xml><?xml version="1.0" encoding="utf-8"?>
<Properties xmlns="http://schemas.openxmlformats.org/officeDocument/2006/custom-properties" xmlns:vt="http://schemas.openxmlformats.org/officeDocument/2006/docPropsVTypes"/>
</file>