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9" w:name="Xb4059f8304cf01fdbd46be356d73630d1cf9967"/>
    <w:p>
      <w:pPr>
        <w:pStyle w:val="Heading1"/>
      </w:pPr>
      <w:r>
        <w:t xml:space="preserve">Annual Sales Report: Mathematician Solutions for India Mumbai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Mathematician Global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1 - December 31,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exceptional performance of Mathematician Solutions across India's premier business hub, Mumbai. As a leading provider of advanced mathematical analytics and AI-driven decision-making tools, Mathematician has achieved unprecedented growth in the Mumbai market, capturing 32% market share among enterprise analytics providers. Our strategic focus on India's financial capital has yielded remarkable results: 187% year-over-year revenue growth and a 45% expansion in client portfolio within the Maharashtra region. This report underscores how our specialized Mathematician solutions have become indispensable for Mumbai's corporate ecosystem.</w:t>
      </w:r>
    </w:p>
    <w:bookmarkEnd w:id="20"/>
    <w:bookmarkStart w:id="23" w:name="ii.-mumbai-market-performance-highlights"/>
    <w:p>
      <w:pPr>
        <w:pStyle w:val="Heading2"/>
      </w:pPr>
      <w:r>
        <w:t xml:space="preserve">II. Mumbai Market Performance Highlights</w:t>
      </w:r>
    </w:p>
    <w:bookmarkStart w:id="21" w:name="a.-revenue-breakdown-india-mumbai"/>
    <w:p>
      <w:pPr>
        <w:pStyle w:val="Heading3"/>
      </w:pPr>
      <w:r>
        <w:t xml:space="preserve">A. Revenue Breakdown (India Mumbai)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2023 (INR)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2023 (INR)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Analytics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₹8.2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₹19.5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+137%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Modeling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₹5.6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₹22.1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Educational Math Platforms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₹3.1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₹7.8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Mumbai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₹16.9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₹49.4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+192%</w:t>
            </w:r>
          </w:p>
        </w:tc>
      </w:tr>
    </w:tbl>
    <w:p>
      <w:pPr>
        <w:pStyle w:val="BodyText"/>
      </w:pPr>
      <w:r>
        <w:t xml:space="preserve">The Mumbai market has emerged as Mathematician's most valuable regional hub, contributing 68% of India's total revenue. This success stems from our targeted approach to Mumbai's unique business environment, where financial institutions, manufacturing giants, and educational institutions require sophisticated mathematical modeling capabilities.</w:t>
      </w:r>
    </w:p>
    <w:bookmarkEnd w:id="21"/>
    <w:bookmarkStart w:id="22" w:name="b.-strategic-client-acquisition"/>
    <w:p>
      <w:pPr>
        <w:pStyle w:val="Heading3"/>
      </w:pPr>
      <w:r>
        <w:t xml:space="preserve">B. Strategic Client Acquisition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Major Banking Institutions:</w:t>
      </w:r>
      <w:r>
        <w:t xml:space="preserve"> </w:t>
      </w:r>
      <w:r>
        <w:t xml:space="preserve">Secured contracts with 5 of the top 10 Indian banks (including HDFC, ICICI) for risk assessment systems, generating ₹28 Cr in annual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Sector:</w:t>
      </w:r>
      <w:r>
        <w:t xml:space="preserve"> </w:t>
      </w:r>
      <w:r>
        <w:t xml:space="preserve">Onboarded 27 Fortune 500 companies based in Mumbai (e.g., Tata Group subsidiaries, Reliance Industries) for predictive analytics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Partnerships:</w:t>
      </w:r>
      <w:r>
        <w:t xml:space="preserve"> </w:t>
      </w:r>
      <w:r>
        <w:t xml:space="preserve">Collaborated with 42 colleges and universities across Maharashtra to integrate our Mathematician learning platforms, serving over 185,000 students.</w:t>
      </w:r>
    </w:p>
    <w:bookmarkEnd w:id="22"/>
    <w:bookmarkEnd w:id="23"/>
    <w:bookmarkStart w:id="24" w:name="Xab3296d3c4dea40d37ca0dd8e6ff18b245b7fb4"/>
    <w:p>
      <w:pPr>
        <w:pStyle w:val="Heading2"/>
      </w:pPr>
      <w:r>
        <w:t xml:space="preserve">III. Why Mumbai? The Mathematical Advantage</w:t>
      </w:r>
    </w:p>
    <w:p>
      <w:pPr>
        <w:pStyle w:val="FirstParagraph"/>
      </w:pPr>
      <w:r>
        <w:t xml:space="preserve">Mumbai's status as India's financial capital creates a perfect ecosystem for Mathematician Solutions. As the headquarters of the Bombay Stock Exchange and home to 65% of India's Fortune 500 companies, Mumbai demands precision in data analysis that only advanced mathematical models can provide. Our Mumbai-based team has leveraged this unique positioning by:</w:t>
      </w:r>
    </w:p>
    <w:p>
      <w:pPr>
        <w:numPr>
          <w:ilvl w:val="0"/>
          <w:numId w:val="1002"/>
        </w:numPr>
        <w:pStyle w:val="Compact"/>
      </w:pPr>
      <w:r>
        <w:t xml:space="preserve">Developing region-specific financial algorithms accounting for Indian market volatility</w:t>
      </w:r>
    </w:p>
    <w:p>
      <w:pPr>
        <w:numPr>
          <w:ilvl w:val="0"/>
          <w:numId w:val="1002"/>
        </w:numPr>
        <w:pStyle w:val="Compact"/>
      </w:pPr>
      <w:r>
        <w:t xml:space="preserve">Establishing partnerships with Mumbai University's Mathematics Department for talent development</w:t>
      </w:r>
    </w:p>
    <w:p>
      <w:pPr>
        <w:numPr>
          <w:ilvl w:val="0"/>
          <w:numId w:val="1002"/>
        </w:numPr>
        <w:pStyle w:val="Compact"/>
      </w:pPr>
      <w:r>
        <w:t xml:space="preserve">Hosting quarterly "Mathematician Forums" at Navi Mumbai convention center attracting 1,200+ industry leaders</w:t>
      </w:r>
    </w:p>
    <w:p>
      <w:pPr>
        <w:pStyle w:val="FirstParagraph"/>
      </w:pPr>
      <w:r>
        <w:t xml:space="preserve">"The Mathematician approach has transformed how we approach market analysis," states Mr. Arvind Patel, CIO of a leading Mumbai-based insurance firm. "Their solutions reduced our risk assessment time by 78% while improving accuracy to 99.2% – critical for India's complex financial landscape."</w:t>
      </w:r>
    </w:p>
    <w:bookmarkEnd w:id="24"/>
    <w:bookmarkStart w:id="25" w:name="Xf80bead8cc24a8370c3629c0571d95b178f4a55"/>
    <w:p>
      <w:pPr>
        <w:pStyle w:val="Heading2"/>
      </w:pPr>
      <w:r>
        <w:t xml:space="preserve">IV. Market Analysis: India Mumbai Dynamics</w:t>
      </w:r>
    </w:p>
    <w:p>
      <w:pPr>
        <w:pStyle w:val="FirstParagraph"/>
      </w:pPr>
      <w:r>
        <w:t xml:space="preserve">The Indian mathematical analytics market is projected to reach $14.3 billion by 2025 (CAGR 18.7%). Mumbai drives 63% of this growth due to: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Initiatives:</w:t>
      </w:r>
      <w:r>
        <w:t xml:space="preserve"> </w:t>
      </w:r>
      <w:r>
        <w:t xml:space="preserve">The "India Stack" digital infrastructure requires advanced mathematical processing for financial inclusion programs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Startup Ecosystem:</w:t>
      </w:r>
      <w:r>
        <w:t xml:space="preserve"> </w:t>
      </w:r>
      <w:r>
        <w:t xml:space="preserve">Mumbai hosts 28% of India's fintech startups needing scalable mathematical solutions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Density:</w:t>
      </w:r>
      <w:r>
        <w:t xml:space="preserve"> </w:t>
      </w:r>
      <w:r>
        <w:t xml:space="preserve">With 450,000+ STEM graduates annually in Maharashtra, we've built a pipeline for Mathematician expertise</w:t>
      </w:r>
    </w:p>
    <w:p>
      <w:pPr>
        <w:pStyle w:val="FirstParagraph"/>
      </w:pPr>
      <w:r>
        <w:t xml:space="preserve">Our competitive edge lies in our Mumbai-centric approach – where every solution is tailored for India's unique economic conditions. Unlike global competitors offering generic models, Mathematician's Mumbai-based R&amp;D team incorporates local market data into every algorithm.</w:t>
      </w:r>
    </w:p>
    <w:bookmarkEnd w:id="25"/>
    <w:bookmarkStart w:id="26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t xml:space="preserve">Challenge</w:t>
      </w:r>
    </w:p>
    <w:p>
      <w:pPr>
        <w:pStyle w:val="BodyText"/>
      </w:pPr>
      <w:r>
        <w:t xml:space="preserve">Mathematician Response</w:t>
      </w:r>
    </w:p>
    <w:p>
      <w:pPr>
        <w:pStyle w:val="BodyText"/>
      </w:pPr>
      <w:r>
        <w:t xml:space="preserve">Mumbai Impact</w:t>
      </w:r>
    </w:p>
    <w:p>
      <w:pPr>
        <w:pStyle w:val="BodyText"/>
      </w:pPr>
      <w:r>
        <w:t xml:space="preserve">High client acquisition costs in competitive market</w:t>
      </w:r>
    </w:p>
    <w:p>
      <w:pPr>
        <w:pStyle w:val="BodyText"/>
      </w:pPr>
      <w:r>
        <w:t xml:space="preserve">Leveraged Mumbai's business network for 73% of referrals through industry associations</w:t>
      </w:r>
    </w:p>
    <w:p>
      <w:pPr>
        <w:pStyle w:val="BodyText"/>
      </w:pPr>
      <w:r>
        <w:t xml:space="preserve">Reduced CAC by 41%</w:t>
      </w:r>
    </w:p>
    <w:p>
      <w:pPr>
        <w:pStyle w:val="BodyText"/>
      </w:pPr>
      <w:r>
        <w:t xml:space="preserve">Data localization requirements under India's new regulations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Deployed Mumbai-based secure data centers compliant with RBI guidelines</w:t>
      </w:r>
    </w:p>
    <w:p>
      <w:pPr>
        <w:pStyle w:val="BodyText"/>
      </w:pPr>
      <w:r>
        <w:t xml:space="preserve">Enabled 100% of enterprise clients to meet compliance needs</w:t>
      </w:r>
    </w:p>
    <w:p>
      <w:pPr>
        <w:pStyle w:val="BodyText"/>
      </w:pPr>
      <w:r>
        <w:t xml:space="preserve">Skill gap in advanced mathematical analytics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Launched "Mathematician Academy" at Mumbai's IIT campus with 50+ certified professionals annually</w:t>
      </w:r>
    </w:p>
    <w:p>
      <w:pPr>
        <w:pStyle w:val="BodyText"/>
      </w:pPr>
      <w:r>
        <w:t xml:space="preserve">Created talent pipeline for all Mumbai operations</w:t>
      </w:r>
    </w:p>
    <w:bookmarkEnd w:id="26"/>
    <w:bookmarkStart w:id="27" w:name="Xb5c4051c12e81d636cad3b6f15be11ed3b91926"/>
    <w:p>
      <w:pPr>
        <w:pStyle w:val="Heading2"/>
      </w:pPr>
      <w:r>
        <w:t xml:space="preserve">VI. Future Outlook: Mathematician in India Mumbai</w:t>
      </w:r>
    </w:p>
    <w:p>
      <w:pPr>
        <w:pStyle w:val="FirstParagraph"/>
      </w:pPr>
      <w:r>
        <w:t xml:space="preserve">Our roadmap for the Mumbai market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Mumbai AI Innovation Hub:</w:t>
      </w:r>
      <w:r>
        <w:t xml:space="preserve"> </w:t>
      </w:r>
      <w:r>
        <w:t xml:space="preserve">Launching a dedicated facility in Bandra Kurla Complex (BKC) by Q2 2024 to develop India-specific mathematical models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Expanding collaboration with Maharashtra's Department of Economic Affairs for public sector analytics solutions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Math Initiative:</w:t>
      </w:r>
      <w:r>
        <w:t xml:space="preserve"> </w:t>
      </w:r>
      <w:r>
        <w:t xml:space="preserve">Partnering with Mumbai Municipal Corporation to integrate Mathematician platforms in 150+ government schools by end-2024</w:t>
      </w:r>
    </w:p>
    <w:p>
      <w:pPr>
        <w:pStyle w:val="FirstParagraph"/>
      </w:pPr>
      <w:r>
        <w:t xml:space="preserve">With India's mathematical analytics market expected to grow at 3.8x faster than global averages, Mumbai will remain the epicenter of Mathematician's expansion. Our Mumbai-based team has demonstrated that when mathematical precision meets local market intelligence, exceptional results follow – a principle central to all Mathematician solutions.</w:t>
      </w:r>
    </w:p>
    <w:bookmarkEnd w:id="27"/>
    <w:bookmarkStart w:id="28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2023 Sales Report confirms Mathematician's position as the undisputed leader in mathematical analytics for India Mumbai. Our Mumbai operations have not merely met targets – they've redefined industry standards through locally engineered solutions that understand India's financial pulse. The 192% revenue growth is a testament to our strategic focus on Mumbai's unique ecosystem where mathematical excellence meets market opportunity.</w:t>
      </w:r>
    </w:p>
    <w:p>
      <w:pPr>
        <w:pStyle w:val="BodyText"/>
      </w:pPr>
      <w:r>
        <w:t xml:space="preserve">As we move into 2024, Mathematician will deepen its commitment to Mumbai – the heart of India's economic transformation. By embedding our solutions within Mumbai's business fabric and empowering local talent, we're not just selling products; we're building India's mathematical future, one Mumbai success story at a time. The numbers speak clearly: Where there is mathematics, there is Mathematician – and in India Mumbai, that equation is producing extraordinary results.</w:t>
      </w:r>
    </w:p>
    <w:p>
      <w:pPr>
        <w:pStyle w:val="BodyText"/>
      </w:pPr>
      <w:r>
        <w:rPr>
          <w:bCs/>
          <w:b/>
        </w:rPr>
        <w:t xml:space="preserve">Mathematician Solutions: Precision in Every Calculation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Sales Report: India Mumbai Market Performance</dc:title>
  <dc:creator/>
  <dc:language>en</dc:language>
  <cp:keywords/>
  <dcterms:created xsi:type="dcterms:W3CDTF">2026-07-22T21:05:40Z</dcterms:created>
  <dcterms:modified xsi:type="dcterms:W3CDTF">2026-07-22T21:05:40Z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