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Kabul</w:t>
      </w:r>
      <w:r>
        <w:t xml:space="preserve"> </w:t>
      </w:r>
      <w:r>
        <w:t xml:space="preserve">Mechanic</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7d6e55fd56b4a2efd594d5081c5b00859a78bc3"/>
    <w:p>
      <w:pPr>
        <w:pStyle w:val="Heading1"/>
      </w:pPr>
      <w:r>
        <w:t xml:space="preserve">Sales Report: Kabul Automotive Services &amp; Parts - Mechanic-Focused Operations in Afghanistan</w:t>
      </w:r>
    </w:p>
    <w:p>
      <w:pPr>
        <w:pStyle w:val="FirstParagraph"/>
      </w:pPr>
      <w:r>
        <w:rPr>
          <w:bCs/>
          <w:b/>
        </w:rPr>
        <w:t xml:space="preserve">Prepared For:</w:t>
      </w:r>
      <w:r>
        <w:t xml:space="preserve"> </w:t>
      </w:r>
      <w:r>
        <w:t xml:space="preserve">Management Team, Kabul Automotive Solutions (KAS)</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r>
        <w:br/>
      </w:r>
      <w:r>
        <w:rPr>
          <w:bCs/>
          <w:b/>
        </w:rPr>
        <w:t xml:space="preserve">Location:</w:t>
      </w:r>
      <w:r>
        <w:t xml:space="preserve"> </w:t>
      </w:r>
      <w:r>
        <w:t xml:space="preserve">Kabul, Afghanistan</w:t>
      </w:r>
    </w:p>
    <w:bookmarkStart w:id="20" w:name="executive-summary"/>
    <w:p>
      <w:pPr>
        <w:pStyle w:val="Heading2"/>
      </w:pPr>
      <w:r>
        <w:t xml:space="preserve">Executive Summary</w:t>
      </w:r>
    </w:p>
    <w:p>
      <w:pPr>
        <w:pStyle w:val="FirstParagraph"/>
      </w:pPr>
      <w:r>
        <w:t xml:space="preserve">This Sales Report details the operational and financial performance of our core mechanic services and parts sales across key locations in Kabul. Despite ongoing challenges inherent to operating within Afghanistan's complex environment, our strategically located mechanic workshops demonstrated resilience. Focus on essential vehicle maintenance, strategic inventory management, and community trust have driven a 12% year-over-year increase in revenue for the quarter. This report underscores how specialized mechanic expertise directly translates to sales success in the Kabul market.</w:t>
      </w:r>
    </w:p>
    <w:bookmarkEnd w:id="20"/>
    <w:bookmarkStart w:id="21" w:name="X4b9cfb3e4a895ceacdbc4f72f5a32b8c2223286"/>
    <w:p>
      <w:pPr>
        <w:pStyle w:val="Heading2"/>
      </w:pPr>
      <w:r>
        <w:t xml:space="preserve">Market Context: Afghanistan Kabul - The Crucial Mechanic Landscape</w:t>
      </w:r>
    </w:p>
    <w:p>
      <w:pPr>
        <w:pStyle w:val="FirstParagraph"/>
      </w:pPr>
      <w:r>
        <w:t xml:space="preserve">Kabul remains the economic and logistical hub of Afghanistan, hosting a dense population reliant on personal and commercial vehicles for daily mobility. With over 70% of households owning at least one vehicle (World Bank, 2023), the demand for reliable mechanic services is non-negotiable. However, this market presents unique challenges: frequent fuel shortages impacting vehicle usage, complex import regulations affecting parts availability, and security considerations necessitating localized service. Our Sales Report confirms that a proficient mechanic isn't just an employee; they are the frontline sales agent whose expertise directly influences customer acquisition and retention in Kabul.</w:t>
      </w:r>
    </w:p>
    <w:bookmarkEnd w:id="21"/>
    <w:bookmarkStart w:id="22" w:name="key-performance-indicators-q3-2023"/>
    <w:p>
      <w:pPr>
        <w:pStyle w:val="Heading2"/>
      </w:pPr>
      <w:r>
        <w:t xml:space="preserve">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Value</w:t>
            </w:r>
          </w:p>
        </w:tc>
        <w:tc>
          <w:tcPr/>
          <w:p>
            <w:pPr>
              <w:pStyle w:val="Compact"/>
              <w:jc w:val="left"/>
            </w:pPr>
            <w:r>
              <w:t xml:space="preserve">YoY Change</w:t>
            </w:r>
          </w:p>
        </w:tc>
        <w:tc>
          <w:tcPr/>
          <w:p>
            <w:pPr>
              <w:pStyle w:val="Compact"/>
              <w:jc w:val="left"/>
            </w:pPr>
            <w:r>
              <w:t xml:space="preserve">Key Driver in Kabul Context</w:t>
            </w:r>
          </w:p>
        </w:tc>
      </w:tr>
      <w:tr>
        <w:tc>
          <w:tcPr/>
          <w:p>
            <w:pPr>
              <w:pStyle w:val="Compact"/>
              <w:jc w:val="left"/>
            </w:pPr>
            <w:r>
              <w:t xml:space="preserve">Total Revenue (AFN)</w:t>
            </w:r>
          </w:p>
        </w:tc>
        <w:tc>
          <w:tcPr/>
          <w:p>
            <w:pPr>
              <w:pStyle w:val="Compact"/>
              <w:jc w:val="left"/>
            </w:pPr>
            <w:r>
              <w:t xml:space="preserve">1,850,000,000</w:t>
            </w:r>
          </w:p>
        </w:tc>
        <w:tc>
          <w:tcPr/>
          <w:p>
            <w:pPr>
              <w:pStyle w:val="Compact"/>
              <w:jc w:val="left"/>
            </w:pPr>
            <w:r>
              <w:t xml:space="preserve">+12.3%</w:t>
            </w:r>
          </w:p>
        </w:tc>
        <w:tc>
          <w:tcPr/>
          <w:p>
            <w:pPr>
              <w:pStyle w:val="Compact"/>
              <w:jc w:val="left"/>
            </w:pPr>
            <w:r>
              <w:t xml:space="preserve">Increased commercial fleet repairs (taxis, delivery vans) post-summer travel surge.</w:t>
            </w:r>
          </w:p>
        </w:tc>
      </w:tr>
      <w:tr>
        <w:tc>
          <w:tcPr/>
          <w:p>
            <w:pPr>
              <w:pStyle w:val="Compact"/>
              <w:jc w:val="left"/>
            </w:pPr>
            <w:r>
              <w:t xml:space="preserve">Sales from Mechanic Labor (AFN)</w:t>
            </w:r>
          </w:p>
        </w:tc>
        <w:tc>
          <w:tcPr/>
          <w:p>
            <w:pPr>
              <w:pStyle w:val="Compact"/>
              <w:jc w:val="left"/>
            </w:pPr>
            <w:r>
              <w:t xml:space="preserve">985,000,000</w:t>
            </w:r>
          </w:p>
        </w:tc>
        <w:tc>
          <w:tcPr/>
          <w:p>
            <w:pPr>
              <w:pStyle w:val="Compact"/>
              <w:jc w:val="left"/>
            </w:pPr>
            <w:r>
              <w:t xml:space="preserve">+15.7%</w:t>
            </w:r>
          </w:p>
        </w:tc>
        <w:tc>
          <w:tcPr/>
          <w:p>
            <w:pPr>
              <w:pStyle w:val="Compact"/>
              <w:jc w:val="left"/>
            </w:pPr>
            <w:r>
              <w:t xml:space="preserve">High demand for emergency roadside assistance due to monsoon road conditions.</w:t>
            </w:r>
          </w:p>
        </w:tc>
      </w:tr>
      <w:tr>
        <w:tc>
          <w:tcPr/>
          <w:p>
            <w:pPr>
              <w:pStyle w:val="Compact"/>
              <w:jc w:val="left"/>
            </w:pPr>
            <w:r>
              <w:t xml:space="preserve">Sales from Parts &amp; Consumables (AFN)</w:t>
            </w:r>
          </w:p>
        </w:tc>
        <w:tc>
          <w:tcPr/>
          <w:p>
            <w:pPr>
              <w:pStyle w:val="Compact"/>
              <w:jc w:val="left"/>
            </w:pPr>
            <w:r>
              <w:t xml:space="preserve">865,000,000</w:t>
            </w:r>
          </w:p>
        </w:tc>
        <w:tc>
          <w:tcPr/>
          <w:p>
            <w:pPr>
              <w:pStyle w:val="Compact"/>
              <w:jc w:val="left"/>
            </w:pPr>
            <w:r>
              <w:t xml:space="preserve">+8.9%</w:t>
            </w:r>
          </w:p>
        </w:tc>
        <w:tc>
          <w:tcPr/>
          <w:p>
            <w:pPr>
              <w:pStyle w:val="Compact"/>
              <w:jc w:val="left"/>
            </w:pPr>
            <w:r>
              <w:t xml:space="preserve">Increased sales of oil filters &amp; brake pads; critical for aging vehicle fleet in Kabul.</w:t>
            </w:r>
          </w:p>
        </w:tc>
      </w:tr>
      <w:tr>
        <w:tc>
          <w:tcPr/>
          <w:p>
            <w:pPr>
              <w:pStyle w:val="Compact"/>
              <w:jc w:val="left"/>
            </w:pPr>
            <w:r>
              <w:t xml:space="preserve">New Customer Acquisition (Mechanic-Driven)</w:t>
            </w:r>
          </w:p>
        </w:tc>
        <w:tc>
          <w:tcPr/>
          <w:p>
            <w:pPr>
              <w:pStyle w:val="Compact"/>
              <w:jc w:val="left"/>
            </w:pPr>
            <w:r>
              <w:t xml:space="preserve">217</w:t>
            </w:r>
          </w:p>
        </w:tc>
        <w:tc>
          <w:tcPr/>
          <w:p>
            <w:pPr>
              <w:pStyle w:val="Compact"/>
              <w:jc w:val="left"/>
            </w:pPr>
            <w:r>
              <w:t xml:space="preserve">+18.2%</w:t>
            </w:r>
          </w:p>
        </w:tc>
        <w:tc>
          <w:tcPr/>
          <w:p>
            <w:pPr>
              <w:pStyle w:val="Compact"/>
              <w:jc w:val="left"/>
            </w:pPr>
            <w:r>
              <w:t xml:space="preserve">Referrals from trusted mechanic service at local markets (e.g., Pul-e-Khumri, Dasht-e-Barchi).</w:t>
            </w:r>
          </w:p>
        </w:tc>
      </w:tr>
    </w:tbl>
    <w:bookmarkEnd w:id="22"/>
    <w:bookmarkStart w:id="23" w:name="X51c73766f4e3dff43ec1ff94d403257778ed32b"/>
    <w:p>
      <w:pPr>
        <w:pStyle w:val="Heading2"/>
      </w:pPr>
      <w:r>
        <w:t xml:space="preserve">Deep Dive: Mechanic Services Driving Sales in Kabul</w:t>
      </w:r>
    </w:p>
    <w:p>
      <w:pPr>
        <w:pStyle w:val="FirstParagraph"/>
      </w:pPr>
      <w:r>
        <w:t xml:space="preserve">The core of our sales success lies in the value delivered by our certified mechanics. In Kabul's competitive and often underserved automotive market, a skilled mechanic is paramount. This quarter, our technicians:</w:t>
      </w:r>
    </w:p>
    <w:p>
      <w:pPr>
        <w:numPr>
          <w:ilvl w:val="0"/>
          <w:numId w:val="1001"/>
        </w:numPr>
        <w:pStyle w:val="Compact"/>
      </w:pPr>
      <w:r>
        <w:rPr>
          <w:bCs/>
          <w:b/>
        </w:rPr>
        <w:t xml:space="preserve">Resolved 85% of emergency breakdowns within 4 hours</w:t>
      </w:r>
      <w:r>
        <w:t xml:space="preserve">, directly preventing customer loss to competitors during critical travel periods (e.g., pre-holiday travel in August). This reliability fueled repeat business and referrals – a key sales channel in Kabul's tight-knit communities.</w:t>
      </w:r>
    </w:p>
    <w:p>
      <w:pPr>
        <w:numPr>
          <w:ilvl w:val="0"/>
          <w:numId w:val="1001"/>
        </w:numPr>
        <w:pStyle w:val="Compact"/>
      </w:pPr>
      <w:r>
        <w:rPr>
          <w:bCs/>
          <w:b/>
        </w:rPr>
        <w:t xml:space="preserve">Offered tailored maintenance packages</w:t>
      </w:r>
      <w:r>
        <w:t xml:space="preserve"> </w:t>
      </w:r>
      <w:r>
        <w:t xml:space="preserve">for the prevalent vehicle types (Toyota Hilux, Mitsubishi L200, older models like Peugeot 504). Our mechanic team's deep familiarity with these common Afghan vehicles significantly increased parts sales and service uptake compared to generic offers.</w:t>
      </w:r>
    </w:p>
    <w:p>
      <w:pPr>
        <w:numPr>
          <w:ilvl w:val="0"/>
          <w:numId w:val="1001"/>
        </w:numPr>
        <w:pStyle w:val="Compact"/>
      </w:pPr>
      <w:r>
        <w:rPr>
          <w:bCs/>
          <w:b/>
        </w:rPr>
        <w:t xml:space="preserve">Provided transparent pricing and clear diagnostics</w:t>
      </w:r>
      <w:r>
        <w:t xml:space="preserve">. In a market where trust is scarce, this mechanic-driven communication directly boosted customer confidence, leading to higher average transaction values (ATV) in Kabul branches. Customer satisfaction scores reached 4.6/5, a key sales metric.</w:t>
      </w:r>
    </w:p>
    <w:p>
      <w:pPr>
        <w:numPr>
          <w:ilvl w:val="0"/>
          <w:numId w:val="1001"/>
        </w:numPr>
        <w:pStyle w:val="Compact"/>
      </w:pPr>
      <w:r>
        <w:rPr>
          <w:bCs/>
          <w:b/>
        </w:rPr>
        <w:t xml:space="preserve">Managed local parts inventory strategically</w:t>
      </w:r>
      <w:r>
        <w:t xml:space="preserve">. Mechanics identified the top 20 most needed items (e.g., alternators for older trucks, specific engine gaskets), enabling us to maintain sufficient stock locally. This eliminated long wait times common in Kabul's import-dependent supply chain, directly boosting same-day sales.</w:t>
      </w:r>
    </w:p>
    <w:bookmarkEnd w:id="23"/>
    <w:bookmarkStart w:id="24" w:name="X4fc72aa74384846736cc80060f678a8b15002f0"/>
    <w:p>
      <w:pPr>
        <w:pStyle w:val="Heading2"/>
      </w:pPr>
      <w:r>
        <w:t xml:space="preserve">Challenges &amp; Adaptive Sales Strategies in Afghanistan Kabul</w:t>
      </w:r>
    </w:p>
    <w:p>
      <w:pPr>
        <w:pStyle w:val="FirstParagraph"/>
      </w:pPr>
      <w:r>
        <w:t xml:space="preserve">Operating a mechanic business and driving sales in Afghanistan Kabul requires constant adaptation. Key challenges and our response include:</w:t>
      </w:r>
    </w:p>
    <w:p>
      <w:pPr>
        <w:numPr>
          <w:ilvl w:val="0"/>
          <w:numId w:val="1002"/>
        </w:numPr>
        <w:pStyle w:val="Compact"/>
      </w:pPr>
      <w:r>
        <w:rPr>
          <w:bCs/>
          <w:b/>
        </w:rPr>
        <w:t xml:space="preserve">Parts Import Delays (Fuel Crisis Impact):</w:t>
      </w:r>
      <w:r>
        <w:t xml:space="preserve"> </w:t>
      </w:r>
      <w:r>
        <w:t xml:space="preserve">Fuel shortages reduced vehicle usage, but also caused supply chain bottlenecks. *Sales Strategy:* Mechanics prioritized selling high-margin consumables (oil, air filters) that required minimal import dependency. This kept cash flow steady even as major part imports slowed.</w:t>
      </w:r>
    </w:p>
    <w:p>
      <w:pPr>
        <w:numPr>
          <w:ilvl w:val="0"/>
          <w:numId w:val="1002"/>
        </w:numPr>
        <w:pStyle w:val="Compact"/>
      </w:pPr>
      <w:r>
        <w:rPr>
          <w:bCs/>
          <w:b/>
        </w:rPr>
        <w:t xml:space="preserve">Security &amp; Shop Accessibility:</w:t>
      </w:r>
      <w:r>
        <w:t xml:space="preserve"> </w:t>
      </w:r>
      <w:r>
        <w:t xml:space="preserve">Movement restrictions limited mechanic team travel to some suburbs. *Sales Strategy:* Expanded mobile mechanic units (funded by sales from core workshops in Kabul City Center and Wazir Akbar Khan) to reach customers directly, turning potential lost sales into revenue within Kabul's complex geography.</w:t>
      </w:r>
    </w:p>
    <w:p>
      <w:pPr>
        <w:numPr>
          <w:ilvl w:val="0"/>
          <w:numId w:val="1002"/>
        </w:numPr>
        <w:pStyle w:val="Compact"/>
      </w:pPr>
      <w:r>
        <w:rPr>
          <w:bCs/>
          <w:b/>
        </w:rPr>
        <w:t xml:space="preserve">Customer Payment Flexibility:</w:t>
      </w:r>
      <w:r>
        <w:t xml:space="preserve"> </w:t>
      </w:r>
      <w:r>
        <w:t xml:space="preserve">Economic pressure in Afghanistan necessitated flexible payment terms. *Sales Strategy:* Mechanics were empowered to offer small, manageable payment plans for essential repairs (e.g., engine tune-ups), directly increasing close rates for critical sales without straining operations.</w:t>
      </w:r>
    </w:p>
    <w:bookmarkEnd w:id="24"/>
    <w:bookmarkStart w:id="25" w:name="conclusion-forward-focus"/>
    <w:p>
      <w:pPr>
        <w:pStyle w:val="Heading2"/>
      </w:pPr>
      <w:r>
        <w:t xml:space="preserve">Conclusion &amp; Forward Focus</w:t>
      </w:r>
    </w:p>
    <w:p>
      <w:pPr>
        <w:pStyle w:val="FirstParagraph"/>
      </w:pPr>
      <w:r>
        <w:t xml:space="preserve">This Sales Report unequivocally demonstrates that in the challenging yet vital market of Kabul, Afghanistan, the success of any automotive business hinges on the quality and accessibility of its mechanic services. Our 12% revenue growth in Q3 is not accidental; it stems from investing in our mechanic team's skills, leveraging their deep local knowledge to identify sales opportunities specific to Kabul's vehicle fleet and economic conditions. The phrase "Mechanic" here isn't just a job title – it's the engine of our sales strategy. As we move into Q4, focusing on expanding certified mechanic training and optimizing mobile service routes across Kabul will be central to sustaining this growth trajectory within Afghanistan.</w:t>
      </w:r>
    </w:p>
    <w:bookmarkEnd w:id="25"/>
    <w:bookmarkStart w:id="26" w:name="recommendation"/>
    <w:p>
      <w:pPr>
        <w:pStyle w:val="Heading2"/>
      </w:pPr>
      <w:r>
        <w:t xml:space="preserve">Recommendation</w:t>
      </w:r>
    </w:p>
    <w:p>
      <w:pPr>
        <w:pStyle w:val="FirstParagraph"/>
      </w:pPr>
      <w:r>
        <w:t xml:space="preserve">Continue prioritizing mechanic development and local inventory control as the primary drivers of sales performance in Kabul. Allocate 60% of our Q4 operational budget to enhancing mechanic capabilities and building strategic parts stock at key Kabul locations (including under-served districts). This targeted investment directly fuels the sales engine for Afghanistan's capital.</w:t>
      </w:r>
    </w:p>
    <w:p>
      <w:pPr>
        <w:pStyle w:val="BodyText"/>
      </w:pPr>
      <w:r>
        <w:rPr>
          <w:iCs/>
          <w:i/>
        </w:rPr>
        <w:t xml:space="preserve">Prepared by: Kabul Automotive Solutions Sales &amp; Operations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Kabul Mechanic Sales Report - Q3 2023</dc:title>
  <dc:creator/>
  <dc:language>en</dc:language>
  <cp:keywords/>
  <dcterms:created xsi:type="dcterms:W3CDTF">2025-12-12T02:33:48Z</dcterms:created>
  <dcterms:modified xsi:type="dcterms:W3CDTF">2025-12-12T02:33:48Z</dcterms:modified>
</cp:coreProperties>
</file>

<file path=docProps/custom.xml><?xml version="1.0" encoding="utf-8"?>
<Properties xmlns="http://schemas.openxmlformats.org/officeDocument/2006/custom-properties" xmlns:vt="http://schemas.openxmlformats.org/officeDocument/2006/docPropsVTypes"/>
</file>