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Automotive</w:t>
      </w:r>
      <w:r>
        <w:t xml:space="preserve"> </w:t>
      </w:r>
      <w:r>
        <w:t xml:space="preserve">Mechanic</w:t>
      </w:r>
      <w:r>
        <w:t xml:space="preserve"> </w:t>
      </w:r>
      <w:r>
        <w:t xml:space="preserve">Services</w:t>
      </w:r>
      <w:r>
        <w:t xml:space="preserve"> </w:t>
      </w:r>
      <w:r>
        <w:t xml:space="preserve">-</w:t>
      </w:r>
      <w:r>
        <w:t xml:space="preserve"> </w:t>
      </w:r>
      <w:r>
        <w:t xml:space="preserve">Brazil</w:t>
      </w:r>
      <w:r>
        <w:t xml:space="preserve"> </w:t>
      </w:r>
      <w:r>
        <w:t xml:space="preserve">São</w:t>
      </w:r>
      <w:r>
        <w:t xml:space="preserve"> </w:t>
      </w:r>
      <w:r>
        <w:t xml:space="preserve">Paulo</w:t>
      </w:r>
    </w:p>
    <w:bookmarkStart w:id="26" w:name="Xed98007add3b064959968bedd16e659bd5d23ef"/>
    <w:p>
      <w:pPr>
        <w:pStyle w:val="Heading1"/>
      </w:pPr>
      <w:r>
        <w:t xml:space="preserve">Comprehensive Sales Report: Automotive Mechanic Services in Brazil São Paulo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Stakeholders</w:t>
      </w:r>
      <w:r>
        <w:br/>
      </w:r>
      <w:r>
        <w:rPr>
          <w:bCs/>
          <w:b/>
        </w:rPr>
        <w:t xml:space="preserve">Report Period:</w:t>
      </w:r>
      <w:r>
        <w:t xml:space="preserve"> </w:t>
      </w:r>
      <w:r>
        <w:t xml:space="preserve">Q3 2023 (July 1 - September 30, 2023)</w:t>
      </w:r>
    </w:p>
    <w:bookmarkStart w:id="20" w:name="i.-executive-summary"/>
    <w:p>
      <w:pPr>
        <w:pStyle w:val="Heading2"/>
      </w:pPr>
      <w:r>
        <w:t xml:space="preserve">I. Executive Summary</w:t>
      </w:r>
    </w:p>
    <w:p>
      <w:pPr>
        <w:pStyle w:val="FirstParagraph"/>
      </w:pPr>
      <w:r>
        <w:t xml:space="preserve">This Sales Report details the operational and financial performance of our automotive mechanic services across Brazil São Paulo, the nation's largest metropolitan market. Despite economic headwinds in Brazil São Paulo, our service center achieved a 12% year-over-year sales growth, reaching R$ 4.8 million in revenue for Q3. This success underscores our strategic positioning as a leading</w:t>
      </w:r>
      <w:r>
        <w:t xml:space="preserve"> </w:t>
      </w:r>
      <w:r>
        <w:rPr>
          <w:bCs/>
          <w:b/>
        </w:rPr>
        <w:t xml:space="preserve">Mechanic</w:t>
      </w:r>
      <w:r>
        <w:t xml:space="preserve"> </w:t>
      </w:r>
      <w:r>
        <w:t xml:space="preserve">provider within Brazil's competitive automotive service sector. The report analyzes key performance indicators, market dynamics, customer acquisition trends, and actionable recommendations to sustain growth in São Paulo's demanding urban environment.</w:t>
      </w:r>
    </w:p>
    <w:bookmarkEnd w:id="20"/>
    <w:bookmarkStart w:id="21" w:name="Xa1994495c8cc9c7ea4fd41ac21bf3ca2cc7d157"/>
    <w:p>
      <w:pPr>
        <w:pStyle w:val="Heading2"/>
      </w:pPr>
      <w:r>
        <w:t xml:space="preserve">II. Sales Performance Highlights (Brazil São Paulo)</w:t>
      </w:r>
    </w:p>
    <w:p>
      <w:pPr>
        <w:pStyle w:val="FirstParagraph"/>
      </w:pPr>
      <w:r>
        <w:t xml:space="preserve">The Q3 2023 sales performance for our mechanic operations in Brazil São Paulo exceeded targets by 8.7%, driven by three core service pillars:</w:t>
      </w:r>
    </w:p>
    <w:p>
      <w:pPr>
        <w:numPr>
          <w:ilvl w:val="0"/>
          <w:numId w:val="1001"/>
        </w:numPr>
        <w:pStyle w:val="Compact"/>
      </w:pPr>
      <w:r>
        <w:rPr>
          <w:bCs/>
          <w:b/>
        </w:rPr>
        <w:t xml:space="preserve">Preventive Maintenance:</w:t>
      </w:r>
      <w:r>
        <w:t xml:space="preserve"> </w:t>
      </w:r>
      <w:r>
        <w:t xml:space="preserve">+15% YoY growth (R$ 1.9M revenue). Dominated by high-frequency services like oil changes and tire rotations, capturing 42% of total sales.</w:t>
      </w:r>
    </w:p>
    <w:p>
      <w:pPr>
        <w:numPr>
          <w:ilvl w:val="0"/>
          <w:numId w:val="1001"/>
        </w:numPr>
        <w:pStyle w:val="Compact"/>
      </w:pPr>
      <w:r>
        <w:rPr>
          <w:bCs/>
          <w:b/>
        </w:rPr>
        <w:t xml:space="preserve">Diagnostics &amp; Repairs:</w:t>
      </w:r>
      <w:r>
        <w:t xml:space="preserve"> </w:t>
      </w:r>
      <w:r>
        <w:t xml:space="preserve">+9.2% YoY growth (R$ 2.3M revenue). Surge in electrical system repairs due to São Paulo's aging vehicle fleet.</w:t>
      </w:r>
    </w:p>
    <w:p>
      <w:pPr>
        <w:numPr>
          <w:ilvl w:val="0"/>
          <w:numId w:val="1001"/>
        </w:numPr>
        <w:pStyle w:val="Compact"/>
      </w:pPr>
      <w:r>
        <w:rPr>
          <w:bCs/>
          <w:b/>
        </w:rPr>
        <w:t xml:space="preserve">Aftermarket Parts Sales:</w:t>
      </w:r>
      <w:r>
        <w:t xml:space="preserve"> </w:t>
      </w:r>
      <w:r>
        <w:t xml:space="preserve">+18.5% YoY growth (R$ 0.6M revenue). Strategic partnerships with local suppliers like Bosch and Valeo boosted margins by 7.3%.</w:t>
      </w:r>
    </w:p>
    <w:p>
      <w:pPr>
        <w:pStyle w:val="FirstParagraph"/>
      </w:pPr>
      <w:r>
        <w:t xml:space="preserve">Notably, customer retention rates in Brazil São Paulo reached 76%, up from 71% in Q2, reflecting enhanced service quality at our five strategically located workshops across São Paulo city limits. The average ticket value increased to R$ 485 per visit – surpassing the market benchmark of R$ 420 by 15.5%.</w:t>
      </w:r>
    </w:p>
    <w:bookmarkEnd w:id="21"/>
    <w:bookmarkStart w:id="22" w:name="X9e216ec59c495c5c15937763bb79c138641f02c"/>
    <w:p>
      <w:pPr>
        <w:pStyle w:val="Heading2"/>
      </w:pPr>
      <w:r>
        <w:t xml:space="preserve">III. Market Analysis: Brazil São Paulo Automotive Landscape</w:t>
      </w:r>
    </w:p>
    <w:p>
      <w:pPr>
        <w:pStyle w:val="FirstParagraph"/>
      </w:pPr>
      <w:r>
        <w:t xml:space="preserve">São Paulo, home to over 13 million vehicles and accounting for 38% of Brazil's automotive market, presents unique opportunities and challenges for any mechanic business. This Sales Report identifies three critical trends:</w:t>
      </w:r>
    </w:p>
    <w:p>
      <w:pPr>
        <w:numPr>
          <w:ilvl w:val="0"/>
          <w:numId w:val="1002"/>
        </w:numPr>
        <w:pStyle w:val="Compact"/>
      </w:pPr>
      <w:r>
        <w:rPr>
          <w:bCs/>
          <w:b/>
        </w:rPr>
        <w:t xml:space="preserve">Urbanization-Driven Demand:</w:t>
      </w:r>
      <w:r>
        <w:t xml:space="preserve"> </w:t>
      </w:r>
      <w:r>
        <w:t xml:space="preserve">São Paulo's dense population generates consistent demand for quick-turnaround services. Our mobile mechanic service (operating in 20 districts) captured 28% of new customers, proving essential in a city where traffic delays average 3.7 hours daily.</w:t>
      </w:r>
    </w:p>
    <w:p>
      <w:pPr>
        <w:numPr>
          <w:ilvl w:val="0"/>
          <w:numId w:val="1002"/>
        </w:numPr>
        <w:pStyle w:val="Compact"/>
      </w:pPr>
      <w:r>
        <w:rPr>
          <w:bCs/>
          <w:b/>
        </w:rPr>
        <w:t xml:space="preserve">Economic Sensitivity:</w:t>
      </w:r>
      <w:r>
        <w:t xml:space="preserve"> </w:t>
      </w:r>
      <w:r>
        <w:t xml:space="preserve">Rising fuel costs and inflation have accelerated vehicle maintenance frequency as owners delay major repairs. Our cost-effective "Essential Care" package (R$ 199) gained traction with 65% of new customers, directly addressing economic pressures in Brazil São Paulo.</w:t>
      </w:r>
    </w:p>
    <w:p>
      <w:pPr>
        <w:numPr>
          <w:ilvl w:val="0"/>
          <w:numId w:val="1002"/>
        </w:numPr>
        <w:pStyle w:val="Compact"/>
      </w:pPr>
      <w:r>
        <w:rPr>
          <w:bCs/>
          <w:b/>
        </w:rPr>
        <w:t xml:space="preserve">Digital Transformation:</w:t>
      </w:r>
      <w:r>
        <w:t xml:space="preserve"> </w:t>
      </w:r>
      <w:r>
        <w:t xml:space="preserve">72% of São Paulo clients now book appointments via our mobile app – a 300% increase since January. This digital adoption reduced no-shows by 41%, significantly improving workshop efficiency for our mechanic team.</w:t>
      </w:r>
    </w:p>
    <w:bookmarkEnd w:id="22"/>
    <w:bookmarkStart w:id="23" w:name="X734f373b741e5910aa25106fb671de6cd44b58f"/>
    <w:p>
      <w:pPr>
        <w:pStyle w:val="Heading2"/>
      </w:pPr>
      <w:r>
        <w:t xml:space="preserve">IV. Competitive Differentiation: Why Our Mechanic Service Wins in Brazil São Paulo</w:t>
      </w:r>
    </w:p>
    <w:p>
      <w:pPr>
        <w:pStyle w:val="FirstParagraph"/>
      </w:pPr>
      <w:r>
        <w:t xml:space="preserve">This Sales Report confirms our competitive edge through three pillars:</w:t>
      </w:r>
    </w:p>
    <w:p>
      <w:pPr>
        <w:numPr>
          <w:ilvl w:val="0"/>
          <w:numId w:val="1003"/>
        </w:numPr>
        <w:pStyle w:val="Compact"/>
      </w:pPr>
      <w:r>
        <w:rPr>
          <w:bCs/>
          <w:b/>
        </w:rPr>
        <w:t xml:space="preserve">Hyperlocal Expertise:</w:t>
      </w:r>
      <w:r>
        <w:t xml:space="preserve"> </w:t>
      </w:r>
      <w:r>
        <w:t xml:space="preserve">Our mechanic technicians undergo specialized training for São Paulo's common vehicle issues (e.g., carburetor adjustments for aging VW Gol models prevalent in the city). This reduces average repair time by 32% versus competitors.</w:t>
      </w:r>
    </w:p>
    <w:p>
      <w:pPr>
        <w:numPr>
          <w:ilvl w:val="0"/>
          <w:numId w:val="1003"/>
        </w:numPr>
        <w:pStyle w:val="Compact"/>
      </w:pPr>
      <w:r>
        <w:rPr>
          <w:bCs/>
          <w:b/>
        </w:rPr>
        <w:t xml:space="preserve">Sustainability Focus:</w:t>
      </w:r>
      <w:r>
        <w:t xml:space="preserve"> </w:t>
      </w:r>
      <w:r>
        <w:t xml:space="preserve">Brazil São Paulo's strict emissions regulations (Decree 51.860/2021) prompted our "Green Mechanic" initiative, offering free catalytic converter checks. This attracted 943 new eco-conscious clients in Q3 alone.</w:t>
      </w:r>
    </w:p>
    <w:p>
      <w:pPr>
        <w:numPr>
          <w:ilvl w:val="0"/>
          <w:numId w:val="1003"/>
        </w:numPr>
        <w:pStyle w:val="Compact"/>
      </w:pPr>
      <w:r>
        <w:rPr>
          <w:bCs/>
          <w:b/>
        </w:rPr>
        <w:t xml:space="preserve">Transparent Pricing:</w:t>
      </w:r>
      <w:r>
        <w:t xml:space="preserve"> </w:t>
      </w:r>
      <w:r>
        <w:t xml:space="preserve">All service quotes include itemized costs via QR codes at the workshop – eliminating price disputes that plague 58% of São Paulo's mechanic shops according to local surveys.</w:t>
      </w:r>
    </w:p>
    <w:bookmarkEnd w:id="23"/>
    <w:bookmarkStart w:id="24" w:name="v.-challenges-strategic-recommendations"/>
    <w:p>
      <w:pPr>
        <w:pStyle w:val="Heading2"/>
      </w:pPr>
      <w:r>
        <w:t xml:space="preserve">V. Challenges &amp; Strategic Recommendations</w:t>
      </w:r>
    </w:p>
    <w:p>
      <w:pPr>
        <w:pStyle w:val="FirstParagraph"/>
      </w:pPr>
      <w:r>
        <w:t xml:space="preserve">While results are strong, this Sales Report identifies critical areas for Brazil São Paulo operations: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Impact on Mechanic Business</w:t>
            </w:r>
          </w:p>
        </w:tc>
        <w:tc>
          <w:tcPr/>
          <w:p>
            <w:pPr>
              <w:pStyle w:val="Compact"/>
              <w:jc w:val="left"/>
            </w:pPr>
            <w:r>
              <w:t xml:space="preserve">Action Plan</w:t>
            </w:r>
          </w:p>
        </w:tc>
      </w:tr>
      <w:tr>
        <w:tc>
          <w:tcPr/>
          <w:p>
            <w:pPr>
              <w:pStyle w:val="Compact"/>
              <w:jc w:val="left"/>
            </w:pPr>
            <w:r>
              <w:t xml:space="preserve">Rising labor costs (18.3% YoY in São Paulo)</w:t>
            </w:r>
          </w:p>
        </w:tc>
        <w:tc>
          <w:tcPr/>
          <w:p>
            <w:pPr>
              <w:pStyle w:val="Compact"/>
              <w:jc w:val="left"/>
            </w:pPr>
            <w:r>
              <w:t xml:space="preserve">Margin pressure on standard repairs</w:t>
            </w:r>
          </w:p>
        </w:tc>
        <w:tc>
          <w:tcPr/>
          <w:p>
            <w:pPr>
              <w:pStyle w:val="Compact"/>
              <w:jc w:val="left"/>
            </w:pPr>
            <w:r>
              <w:t xml:space="preserve">Implement AI-powered scheduling to reduce technician idle time by 25% (Q4 rollout)</w:t>
            </w:r>
          </w:p>
        </w:tc>
      </w:tr>
      <w:tr>
        <w:tc>
          <w:tcPr/>
          <w:p>
            <w:pPr>
              <w:pStyle w:val="Compact"/>
              <w:jc w:val="left"/>
            </w:pPr>
            <w:r>
              <w:t xml:space="preserve">São Paulo's complex vehicle registration system (Renavam)</w:t>
            </w:r>
          </w:p>
        </w:tc>
        <w:tc>
          <w:tcPr/>
          <w:p>
            <w:pPr>
              <w:pStyle w:val="Compact"/>
              <w:jc w:val="left"/>
            </w:pPr>
            <w:r>
              <w:t xml:space="preserve">Delayed parts ordering for 30% of repairs</w:t>
            </w:r>
          </w:p>
        </w:tc>
        <w:tc>
          <w:tcPr/>
          <w:p>
            <w:pPr>
              <w:pStyle w:val="Compact"/>
              <w:jc w:val="left"/>
            </w:pPr>
            <w:r>
              <w:t xml:space="preserve">Partner with SPPS (São Paulo Public Service) to integrate Renavam API into our CRM</w:t>
            </w:r>
          </w:p>
        </w:tc>
      </w:tr>
      <w:tr>
        <w:tc>
          <w:tcPr/>
          <w:p>
            <w:pPr>
              <w:pStyle w:val="Compact"/>
              <w:jc w:val="left"/>
            </w:pPr>
            <w:r>
              <w:t xml:space="preserve">Competitor price wars in low-margin services</w:t>
            </w:r>
          </w:p>
        </w:tc>
        <w:tc>
          <w:tcPr/>
          <w:p>
            <w:pPr>
              <w:pStyle w:val="Compact"/>
              <w:jc w:val="left"/>
            </w:pPr>
            <w:r>
              <w:t xml:space="preserve">12% revenue erosion in basic oil changes</w:t>
            </w:r>
          </w:p>
        </w:tc>
        <w:tc>
          <w:tcPr/>
          <w:p>
            <w:pPr>
              <w:pStyle w:val="Compact"/>
              <w:jc w:val="left"/>
            </w:pPr>
            <w:r>
              <w:t xml:space="preserve">Pivot to "Premium Maintenance" bundle (includes diagnostics + fluid exchange) at R$ 349</w:t>
            </w:r>
          </w:p>
        </w:tc>
      </w:tr>
    </w:tbl>
    <w:bookmarkEnd w:id="24"/>
    <w:bookmarkStart w:id="25" w:name="X73b242374eb73e7602b8e2a2a6762bd2f97ea5f"/>
    <w:p>
      <w:pPr>
        <w:pStyle w:val="Heading2"/>
      </w:pPr>
      <w:r>
        <w:t xml:space="preserve">VI. Conclusion: Sustaining Growth as a Leading Mechanic Service in Brazil São Paulo</w:t>
      </w:r>
    </w:p>
    <w:p>
      <w:pPr>
        <w:pStyle w:val="FirstParagraph"/>
      </w:pPr>
      <w:r>
        <w:t xml:space="preserve">This Sales Report demonstrates that our mechanic business model is uniquely positioned for success in Brazil São Paulo's complex automotive ecosystem. The 12% sales growth, coupled with superior customer retention metrics, validates our hyperlocal strategy. Looking ahead, we project Q4 2023 revenue to reach R$ 5.1 million – a 9% increase driven by expanding our mobile mechanic fleet across São Paulo's periphery (including ABC Region and Barueri).</w:t>
      </w:r>
    </w:p>
    <w:p>
      <w:pPr>
        <w:pStyle w:val="BodyText"/>
      </w:pPr>
      <w:r>
        <w:t xml:space="preserve">Crucially, our data confirms that customer acquisition costs in Brazil São Paulo have decreased by 14% through digital referrals. This efficiency, combined with the increasing urbanization trend where 89% of new drivers opt for regular mechanic services within 6 months of purchase (IBGE Data), positions us for market leadership.</w:t>
      </w:r>
    </w:p>
    <w:p>
      <w:pPr>
        <w:pStyle w:val="BodyText"/>
      </w:pPr>
      <w:r>
        <w:t xml:space="preserve">As we continue to refine our service offerings, this Sales Report underscores that success in Brazil São Paulo's automotive sector demands more than technical skill – it requires understanding local urban realities. Our commitment to adapting the mechanic experience specifically for São Paulo residents has transformed customer loyalty into a competitive moat. We recommend doubling down on digital engagement while expanding our "São Paulo Certified Mechanic" training program to onboard 50 new technicians by year-end.</w:t>
      </w:r>
    </w:p>
    <w:p>
      <w:pPr>
        <w:pStyle w:val="BodyText"/>
      </w:pPr>
      <w:r>
        <w:rPr>
          <w:bCs/>
          <w:b/>
        </w:rPr>
        <w:t xml:space="preserve">Final Note:</w:t>
      </w:r>
      <w:r>
        <w:t xml:space="preserve"> </w:t>
      </w:r>
      <w:r>
        <w:t xml:space="preserve">In a market where 78% of automotive businesses fail within 3 years (SENAI Brazil, 2023), our data-driven approach positions us as the sustainable choice for mechanic services in Brazil São Paulo. This Sales Report isn't merely a performance summary – it's a roadmap for becoming São Paulo's most trusted mechanic partner.</w:t>
      </w:r>
    </w:p>
    <w:p>
      <w:pPr>
        <w:pStyle w:val="BodyText"/>
      </w:pPr>
      <w:r>
        <w:rPr>
          <w:iCs/>
          <w:i/>
        </w:rPr>
        <w:t xml:space="preserve">Prepared by: Strategic Analysis Division</w:t>
      </w:r>
      <w:r>
        <w:br/>
      </w:r>
      <w:r>
        <w:rPr>
          <w:iCs/>
          <w:i/>
        </w:rPr>
        <w:t xml:space="preserve">Automotive Services Group, Brazil São Paulo Operations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Automotive Mechanic Services - Brazil São Paulo</dc:title>
  <dc:creator/>
  <dc:language>en</dc:language>
  <cp:keywords/>
  <dcterms:created xsi:type="dcterms:W3CDTF">2025-12-10T01:56:14Z</dcterms:created>
  <dcterms:modified xsi:type="dcterms:W3CDTF">2025-12-10T01:56:14Z</dcterms:modified>
</cp:coreProperties>
</file>

<file path=docProps/custom.xml><?xml version="1.0" encoding="utf-8"?>
<Properties xmlns="http://schemas.openxmlformats.org/officeDocument/2006/custom-properties" xmlns:vt="http://schemas.openxmlformats.org/officeDocument/2006/docPropsVTypes"/>
</file>