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Auto</w:t>
      </w:r>
      <w:r>
        <w:t xml:space="preserve"> </w:t>
      </w:r>
      <w:r>
        <w:t xml:space="preserve">Mechanic</w:t>
      </w:r>
      <w:r>
        <w:t xml:space="preserve"> </w:t>
      </w:r>
      <w:r>
        <w:t xml:space="preserve">Services</w:t>
      </w:r>
    </w:p>
    <w:bookmarkStart w:id="27" w:name="X31c827d84f15db6abe67c5c5c5fa626fbbaefc4"/>
    <w:p>
      <w:pPr>
        <w:pStyle w:val="Heading1"/>
      </w:pPr>
      <w:r>
        <w:t xml:space="preserve">ANNUAL SALES REPORT: MECHANIC SERVICES IN CANADA TORONTO MARKET</w:t>
      </w:r>
    </w:p>
    <w:p>
      <w:pPr>
        <w:pStyle w:val="FirstParagraph"/>
      </w:pPr>
      <w:r>
        <w:rPr>
          <w:bCs/>
          <w:b/>
        </w:rPr>
        <w:t xml:space="preserve">Prepared For:</w:t>
      </w:r>
      <w:r>
        <w:t xml:space="preserve"> </w:t>
      </w:r>
      <w:r>
        <w:t xml:space="preserve">Toronto Auto Care Solutions Management</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Toronto Auto Care Solutions (TACS), a premier auto repair business operating in Canada's largest city, Toronto. As a certified mechanic service center serving over 15,000 vehicles annually across Ontario's urban core, this report analyzes revenue streams, customer acquisition metrics, and market positioning within the competitive Canada Toronto automotive landscape. The data reveals significant growth potential for specialized mechanic services in an economy where vehicle ownership rates remain high (82% of Canadian households own at least one vehicle according to Statistics Canada 2023). TACS achieved a 14.7% year-over-year revenue increase, outperforming the Toronto auto repair industry average of 8.3%, demonstrating strong market positioning as a trusted mechanic provider in Canada's most populous city.</w:t>
      </w:r>
    </w:p>
    <w:p>
      <w:pPr>
        <w:pStyle w:val="BodyText"/>
      </w:pPr>
      <w:r>
        <w:rPr>
          <w:bCs/>
          <w:b/>
        </w:rPr>
        <w:t xml:space="preserve">Key Achievement:</w:t>
      </w:r>
      <w:r>
        <w:t xml:space="preserve"> </w:t>
      </w:r>
      <w:r>
        <w:t xml:space="preserve">TACS became the first mechanic service center in Canada Toronto to achieve full integration of AI-powered diagnostic tools across all service bays, directly contributing to 32% faster repair turnaround times and 27% higher customer satisfaction scores compared to industry benchmarks.</w:t>
      </w:r>
    </w:p>
    <w:bookmarkEnd w:id="20"/>
    <w:bookmarkStart w:id="21" w:name="sales-performance-overview"/>
    <w:p>
      <w:pPr>
        <w:pStyle w:val="Heading2"/>
      </w:pPr>
      <w:r>
        <w:t xml:space="preserve">Sales Performance Overview</w:t>
      </w:r>
    </w:p>
    <w:p>
      <w:pPr>
        <w:pStyle w:val="FirstParagraph"/>
      </w:pPr>
      <w:r>
        <w:t xml:space="preserve">Toronto's automotive market presents unique challenges and opportunities for the mechanic profession. With over 60,000 registered vehicles per day entering Toronto's road network (City of Toronto Transportation Data), our service center has strategically positioned itself to serve both commercial fleets and individual consumers across downtown, Mississauga, Scarborough, and Etobicoke. The annual sales data demonstrates:</w:t>
      </w:r>
    </w:p>
    <w:p>
      <w:pPr>
        <w:pStyle w:val="BodyText"/>
      </w:pPr>
      <w:r>
        <w:t xml:space="preserve">Service Category</w:t>
      </w:r>
    </w:p>
    <w:p>
      <w:pPr>
        <w:pStyle w:val="BodyText"/>
      </w:pPr>
      <w:r>
        <w:t xml:space="preserve">2022 Revenue (CAD)</w:t>
      </w:r>
    </w:p>
    <w:p>
      <w:pPr>
        <w:pStyle w:val="BodyText"/>
      </w:pPr>
      <w:r>
        <w:t xml:space="preserve">2023 Revenue (CAD)</w:t>
      </w:r>
    </w:p>
    <w:p>
      <w:pPr>
        <w:pStyle w:val="BodyText"/>
      </w:pPr>
      <w:r>
        <w:t xml:space="preserve">% Growth</w:t>
      </w:r>
    </w:p>
    <w:p>
      <w:pPr>
        <w:pStyle w:val="BodyText"/>
      </w:pPr>
      <w:r>
        <w:t xml:space="preserve">Preventive Maintenance</w:t>
      </w:r>
    </w:p>
    <w:p>
      <w:pPr>
        <w:pStyle w:val="BodyText"/>
      </w:pPr>
      <w:r>
        <w:t xml:space="preserve">$1,850,000</w:t>
      </w:r>
    </w:p>
    <w:p>
      <w:pPr>
        <w:pStyle w:val="BodyText"/>
      </w:pPr>
      <w:r>
        <w:t xml:space="preserve">$2,415,000</w:t>
      </w:r>
    </w:p>
    <w:p>
      <w:pPr>
        <w:pStyle w:val="BodyText"/>
      </w:pPr>
      <w:r>
        <w:t xml:space="preserve">31.4%</w:t>
      </w:r>
    </w:p>
    <w:p>
      <w:pPr>
        <w:pStyle w:val="BodyText"/>
      </w:pPr>
      <w:r>
        <w:t xml:space="preserve">Diagnostic &amp; Repairs</w:t>
      </w:r>
    </w:p>
    <w:p>
      <w:pPr>
        <w:pStyle w:val="BodyText"/>
      </w:pPr>
      <w:r>
        <w:t xml:space="preserve">$3,275,000</w:t>
      </w:r>
    </w:p>
    <w:p>
      <w:pPr>
        <w:pStyle w:val="BodyText"/>
      </w:pPr>
      <w:r>
        <w:t xml:space="preserve">&lt;</w:t>
      </w:r>
    </w:p>
    <w:p>
      <w:pPr>
        <w:pStyle w:val="BodyText"/>
      </w:pPr>
      <w:r>
        <w:t xml:space="preserve">$3,892,500</w:t>
      </w:r>
    </w:p>
    <w:p>
      <w:pPr>
        <w:pStyle w:val="BodyText"/>
      </w:pPr>
      <w:r>
        <w:t xml:space="preserve">18.9%</w:t>
      </w:r>
    </w:p>
    <w:p>
      <w:pPr>
        <w:pStyle w:val="BodyText"/>
      </w:pPr>
      <w:r>
        <w:t xml:space="preserve">Brake Services</w:t>
      </w:r>
    </w:p>
    <w:p>
      <w:pPr>
        <w:pStyle w:val="BodyText"/>
      </w:pPr>
      <w:r>
        <w:t xml:space="preserve">$725,000</w:t>
      </w:r>
    </w:p>
    <w:p>
      <w:pPr>
        <w:pStyle w:val="BodyText"/>
      </w:pPr>
      <w:r>
        <w:t xml:space="preserve">$947,500</w:t>
      </w:r>
    </w:p>
    <w:p>
      <w:pPr>
        <w:pStyle w:val="BodyText"/>
      </w:pPr>
      <w:r>
        <w:t xml:space="preserve">31.6%</w:t>
      </w:r>
    </w:p>
    <w:p>
      <w:pPr>
        <w:pStyle w:val="BodyText"/>
      </w:pPr>
      <w:r>
        <w:t xml:space="preserve">Tire &amp; Wheel Alignment</w:t>
      </w:r>
    </w:p>
    <w:p>
      <w:pPr>
        <w:pStyle w:val="BodyText"/>
      </w:pPr>
      <w:r>
        <w:t xml:space="preserve">$682,500</w:t>
      </w:r>
    </w:p>
    <w:p>
      <w:pPr>
        <w:pStyle w:val="BodyText"/>
      </w:pPr>
      <w:r>
        <w:t xml:space="preserve">&lt;</w:t>
      </w:r>
    </w:p>
    <w:p>
      <w:pPr>
        <w:pStyle w:val="BodyText"/>
      </w:pPr>
      <w:r>
        <w:t xml:space="preserve">$897,250</w:t>
      </w:r>
    </w:p>
    <w:p>
      <w:pPr>
        <w:pStyle w:val="BodyText"/>
      </w:pPr>
      <w:r>
        <w:t xml:space="preserve">31.4%</w:t>
      </w:r>
    </w:p>
    <w:p>
      <w:pPr>
        <w:pStyle w:val="BodyText"/>
      </w:pPr>
      <w:r>
        <w:rPr>
          <w:bCs/>
          <w:b/>
        </w:rPr>
        <w:t xml:space="preserve">Total Revenue</w:t>
      </w:r>
    </w:p>
    <w:p>
      <w:pPr>
        <w:pStyle w:val="BodyText"/>
      </w:pPr>
      <w:r>
        <w:rPr>
          <w:bCs/>
          <w:b/>
        </w:rPr>
        <w:t xml:space="preserve">$6,532,500</w:t>
      </w:r>
    </w:p>
    <w:p>
      <w:pPr>
        <w:pStyle w:val="BodyText"/>
      </w:pPr>
      <w:r>
        <w:rPr>
          <w:bCs/>
          <w:b/>
        </w:rPr>
        <w:t xml:space="preserve">$8,152,250</w:t>
      </w:r>
    </w:p>
    <w:p>
      <w:pPr>
        <w:pStyle w:val="BodyText"/>
      </w:pPr>
      <w:r>
        <w:rPr>
          <w:bCs/>
          <w:b/>
        </w:rPr>
        <w:t xml:space="preserve">24.8%</w:t>
      </w:r>
    </w:p>
    <w:bookmarkEnd w:id="21"/>
    <w:bookmarkStart w:id="22" w:name="X76150b975434c5ec32df9014f3a0388d7459d1d"/>
    <w:p>
      <w:pPr>
        <w:pStyle w:val="Heading2"/>
      </w:pPr>
      <w:r>
        <w:t xml:space="preserve">Market Analysis: Why Toronto Demands Specialized Mechanic Services</w:t>
      </w:r>
    </w:p>
    <w:p>
      <w:pPr>
        <w:pStyle w:val="FirstParagraph"/>
      </w:pPr>
      <w:r>
        <w:t xml:space="preserve">The success of TACS in Canada Toronto stems from understanding the region's unique automotive challenges. As a city with severe winter conditions (averaging 150mm snowfall monthly December-February) and high traffic congestion (average commute time 37 minutes), vehicles experience accelerated wear. Our mechanic team has developed specialized Toronto-specific service protocols, including:</w:t>
      </w:r>
    </w:p>
    <w:p>
      <w:pPr>
        <w:numPr>
          <w:ilvl w:val="0"/>
          <w:numId w:val="1001"/>
        </w:numPr>
        <w:pStyle w:val="Compact"/>
      </w:pPr>
      <w:r>
        <w:rPr>
          <w:bCs/>
          <w:b/>
        </w:rPr>
        <w:t xml:space="preserve">Winterization Packages:</w:t>
      </w:r>
      <w:r>
        <w:t xml:space="preserve"> </w:t>
      </w:r>
      <w:r>
        <w:t xml:space="preserve">Comprehensive cold-weather diagnostics for battery systems, antifreeze levels, and winter tire compatibility - contributing to 42% of our maintenance revenue</w:t>
      </w:r>
    </w:p>
    <w:p>
      <w:pPr>
        <w:numPr>
          <w:ilvl w:val="0"/>
          <w:numId w:val="1001"/>
        </w:numPr>
        <w:pStyle w:val="Compact"/>
      </w:pPr>
      <w:r>
        <w:rPr>
          <w:bCs/>
          <w:b/>
        </w:rPr>
        <w:t xml:space="preserve">Traffic Wear Analysis:</w:t>
      </w:r>
      <w:r>
        <w:t xml:space="preserve"> </w:t>
      </w:r>
      <w:r>
        <w:t xml:space="preserve">Specialized inspection protocols for brake pads (23% faster wear due to frequent stop-and-go traffic) and suspension components</w:t>
      </w:r>
    </w:p>
    <w:p>
      <w:pPr>
        <w:numPr>
          <w:ilvl w:val="0"/>
          <w:numId w:val="1001"/>
        </w:numPr>
        <w:pStyle w:val="Compact"/>
      </w:pPr>
      <w:r>
        <w:rPr>
          <w:bCs/>
          <w:b/>
        </w:rPr>
        <w:t xml:space="preserve">Electric Vehicle Support:</w:t>
      </w:r>
      <w:r>
        <w:t xml:space="preserve"> </w:t>
      </w:r>
      <w:r>
        <w:t xml:space="preserve">Certified EV technician training following Ontario's 2023 electric vehicle infrastructure expansion, capturing 18% of new service revenue</w:t>
      </w:r>
    </w:p>
    <w:p>
      <w:pPr>
        <w:pStyle w:val="FirstParagraph"/>
      </w:pPr>
      <w:r>
        <w:t xml:space="preserve">This Toronto-focused approach has reduced repeat visits by 37% compared to national averages, directly enhancing our reputation as the most reliable mechanic in Canada Toronto. Customer retention rates now stand at 76%, significantly higher than the Canadian industry average of 59%.</w:t>
      </w:r>
    </w:p>
    <w:bookmarkEnd w:id="22"/>
    <w:bookmarkStart w:id="23" w:name="customer-feedback-highlights"/>
    <w:p>
      <w:pPr>
        <w:pStyle w:val="Heading2"/>
      </w:pPr>
      <w:r>
        <w:t xml:space="preserve">Customer Feedback Highlights</w:t>
      </w:r>
    </w:p>
    <w:p>
      <w:pPr>
        <w:pStyle w:val="FirstParagraph"/>
      </w:pPr>
      <w:r>
        <w:t xml:space="preserve">Our customer satisfaction survey (N=4,200) conducted across Toronto neighborhoods revealed:</w:t>
      </w:r>
    </w:p>
    <w:p>
      <w:pPr>
        <w:pStyle w:val="BodyText"/>
      </w:pPr>
      <w:r>
        <w:t xml:space="preserve">"As a downtown Toronto resident with a 2018 Honda Civic, I've been TACS's customer for 7 years. Their mechanic team understands the specific challenges of urban driving in Canada - they caught my brake fluid contamination before it caused serious damage during that icy January week." - Maria K., Toronto (Downtown)</w:t>
      </w:r>
    </w:p>
    <w:p>
      <w:pPr>
        <w:pStyle w:val="BodyText"/>
      </w:pPr>
      <w:r>
        <w:t xml:space="preserve">"The transparent pricing and same-day service for my vehicle alignment during rush hour saved me hours. I'll never go to a generic mechanic again after using TACS in Canada Toronto." - David P., Mississauga</w:t>
      </w:r>
    </w:p>
    <w:bookmarkEnd w:id="23"/>
    <w:bookmarkStart w:id="24" w:name="X551c24d93698eda1d9e8bcc378e4d298771c734"/>
    <w:p>
      <w:pPr>
        <w:pStyle w:val="Heading2"/>
      </w:pPr>
      <w:r>
        <w:t xml:space="preserve">Challenges Faced by the Mechanic Business in Toronto, Canada</w:t>
      </w:r>
    </w:p>
    <w:p>
      <w:pPr>
        <w:pStyle w:val="FirstParagraph"/>
      </w:pPr>
      <w:r>
        <w:t xml:space="preserve">Operating as a mechanic service center in Canada's most expensive city presents unique obstacles:</w:t>
      </w:r>
    </w:p>
    <w:p>
      <w:pPr>
        <w:numPr>
          <w:ilvl w:val="0"/>
          <w:numId w:val="1002"/>
        </w:numPr>
        <w:pStyle w:val="Compact"/>
      </w:pPr>
      <w:r>
        <w:rPr>
          <w:bCs/>
          <w:b/>
        </w:rPr>
        <w:t xml:space="preserve">Urban Space Constraints:</w:t>
      </w:r>
      <w:r>
        <w:t xml:space="preserve"> </w:t>
      </w:r>
      <w:r>
        <w:t xml:space="preserve">Securing adequate workshop space within Toronto's high-rent districts (average commercial rent: $38.50/sq.ft.) requires strategic location planning.</w:t>
      </w:r>
    </w:p>
    <w:p>
      <w:pPr>
        <w:numPr>
          <w:ilvl w:val="0"/>
          <w:numId w:val="1002"/>
        </w:numPr>
        <w:pStyle w:val="Compact"/>
      </w:pPr>
      <w:r>
        <w:rPr>
          <w:bCs/>
          <w:b/>
        </w:rPr>
        <w:t xml:space="preserve">Labor Shortages:</w:t>
      </w:r>
      <w:r>
        <w:t xml:space="preserve"> </w:t>
      </w:r>
      <w:r>
        <w:t xml:space="preserve">Ontario faces a 21% deficit in certified auto mechanics, requiring TACS to invest heavily in apprenticeship programs that train 45 new technicians annually.</w:t>
      </w:r>
    </w:p>
    <w:p>
      <w:pPr>
        <w:numPr>
          <w:ilvl w:val="0"/>
          <w:numId w:val="1002"/>
        </w:numPr>
        <w:pStyle w:val="Compact"/>
      </w:pPr>
      <w:r>
        <w:rPr>
          <w:bCs/>
          <w:b/>
        </w:rPr>
        <w:t xml:space="preserve">Regulatory Compliance:</w:t>
      </w:r>
      <w:r>
        <w:t xml:space="preserve"> </w:t>
      </w:r>
      <w:r>
        <w:t xml:space="preserve">Adherence to strict Ontario Ministry of Transportation regulations and Canada-wide environmental standards for hazardous waste disposal increases operational costs by 12%.</w:t>
      </w:r>
    </w:p>
    <w:bookmarkEnd w:id="24"/>
    <w:bookmarkStart w:id="25" w:name="X5f03789f832c5bf521bb1c61bcfcdcdae0af544"/>
    <w:p>
      <w:pPr>
        <w:pStyle w:val="Heading2"/>
      </w:pPr>
      <w:r>
        <w:t xml:space="preserve">Growth Strategies for Toronto Market Expansion</w:t>
      </w:r>
    </w:p>
    <w:p>
      <w:pPr>
        <w:pStyle w:val="FirstParagraph"/>
      </w:pPr>
      <w:r>
        <w:t xml:space="preserve">To maintain our competitive edge as a leading mechanic service provider in Canada Toronto, we've implemented these strategic initiatives:</w:t>
      </w:r>
    </w:p>
    <w:p>
      <w:pPr>
        <w:numPr>
          <w:ilvl w:val="0"/>
          <w:numId w:val="1003"/>
        </w:numPr>
        <w:pStyle w:val="Compact"/>
      </w:pPr>
      <w:r>
        <w:rPr>
          <w:bCs/>
          <w:b/>
        </w:rPr>
        <w:t xml:space="preserve">Mobile Mechanic Service Launch:</w:t>
      </w:r>
      <w:r>
        <w:t xml:space="preserve"> </w:t>
      </w:r>
      <w:r>
        <w:t xml:space="preserve">Deploying 5 technician vans to serve residential neighborhoods (Etobicoke, North York) with on-site diagnostics - projected to capture $1.2M in new revenue by Q3 2024.</w:t>
      </w:r>
    </w:p>
    <w:p>
      <w:pPr>
        <w:numPr>
          <w:ilvl w:val="0"/>
          <w:numId w:val="1003"/>
        </w:numPr>
        <w:pStyle w:val="Compact"/>
      </w:pPr>
      <w:r>
        <w:rPr>
          <w:bCs/>
          <w:b/>
        </w:rPr>
        <w:t xml:space="preserve">Toronto Fleet Partnership Program:</w:t>
      </w:r>
      <w:r>
        <w:t xml:space="preserve"> </w:t>
      </w:r>
      <w:r>
        <w:t xml:space="preserve">Contracted service agreements with major Toronto employers (Ryerson University, Toronto Transit Commission), securing 38% of commercial fleet maintenance contracts.</w:t>
      </w:r>
    </w:p>
    <w:p>
      <w:pPr>
        <w:numPr>
          <w:ilvl w:val="0"/>
          <w:numId w:val="1003"/>
        </w:numPr>
        <w:pStyle w:val="Compact"/>
      </w:pPr>
      <w:r>
        <w:rPr>
          <w:bCs/>
          <w:b/>
        </w:rPr>
        <w:t xml:space="preserve">Digital Customer Portal:</w:t>
      </w:r>
      <w:r>
        <w:t xml:space="preserve"> </w:t>
      </w:r>
      <w:r>
        <w:t xml:space="preserve">Introduced a mobile app for real-time booking, transparent pricing, and digital service history - increasing online bookings by 63% since launch.</w:t>
      </w:r>
    </w:p>
    <w:bookmarkEnd w:id="25"/>
    <w:bookmarkStart w:id="26" w:name="X8ee42b617d3fe85a2ab960bd889cd89449388a5"/>
    <w:p>
      <w:pPr>
        <w:pStyle w:val="Heading2"/>
      </w:pPr>
      <w:r>
        <w:t xml:space="preserve">Conclusion: The Future of Mechanic Services in Canada Toronto</w:t>
      </w:r>
    </w:p>
    <w:p>
      <w:pPr>
        <w:pStyle w:val="FirstParagraph"/>
      </w:pPr>
      <w:r>
        <w:t xml:space="preserve">The 2023 Sales Report confirms that specialized mechanic services remain critical to Toronto's automotive ecosystem. With vehicle ownership continuing to grow (Toronto's population increased by 3.1% in 2023), TACS' strategic focus on Canada Toronto-specific service solutions has positioned us as an industry leader. Our investment in technician training, diagnostic technology, and customer-centric service protocols has yielded exceptional results - demonstrating that modern mechanic businesses can thrive through precision service tailored to urban challenges.</w:t>
      </w:r>
    </w:p>
    <w:p>
      <w:pPr>
        <w:pStyle w:val="BodyText"/>
      </w:pPr>
      <w:r>
        <w:t xml:space="preserve">Looking ahead, we project 18-20% annual growth by capitalizing on Toronto's expanding electric vehicle market (35% of new registrations are EVs in Ontario) and our established reputation as the most trusted mechanic service center across Canada's largest metropolitan area. As the city continues its transformation toward sustainable mobility, TACS will remain at the forefront of evolving automotive maintenance needs while maintaining our core commitment to reliability, transparency, and technical excellence that defines our brand in Canada Toronto.</w:t>
      </w:r>
    </w:p>
    <w:p>
      <w:pPr>
        <w:pStyle w:val="BodyText"/>
      </w:pPr>
      <w:r>
        <w:rPr>
          <w:bCs/>
          <w:b/>
        </w:rPr>
        <w:t xml:space="preserve">Prepared By:</w:t>
      </w:r>
      <w:r>
        <w:t xml:space="preserve"> </w:t>
      </w:r>
      <w:r>
        <w:t xml:space="preserve">Michael Chen, Director of Operations</w:t>
      </w:r>
      <w:r>
        <w:br/>
      </w:r>
      <w:r>
        <w:rPr>
          <w:bCs/>
          <w:b/>
        </w:rPr>
        <w:t xml:space="preserve">Toronto Auto Care Solutions</w:t>
      </w:r>
      <w:r>
        <w:br/>
      </w:r>
      <w:r>
        <w:t xml:space="preserve">450 Queen Street West, Toronto, ON M5V 2M7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Auto Mechanic Services</dc:title>
  <dc:creator/>
  <dc:language>en</dc:language>
  <cp:keywords/>
  <dcterms:created xsi:type="dcterms:W3CDTF">2026-07-21T02:44:53Z</dcterms:created>
  <dcterms:modified xsi:type="dcterms:W3CDTF">2026-07-21T02:44:53Z</dcterms:modified>
</cp:coreProperties>
</file>

<file path=docProps/custom.xml><?xml version="1.0" encoding="utf-8"?>
<Properties xmlns="http://schemas.openxmlformats.org/officeDocument/2006/custom-properties" xmlns:vt="http://schemas.openxmlformats.org/officeDocument/2006/docPropsVTypes"/>
</file>