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Kinshasa</w:t>
      </w:r>
      <w:r>
        <w:t xml:space="preserve"> </w:t>
      </w:r>
      <w:r>
        <w:t xml:space="preserve">Mechanic</w:t>
      </w:r>
      <w:r>
        <w:t xml:space="preserve"> </w:t>
      </w:r>
      <w:r>
        <w:t xml:space="preserve">Services</w:t>
      </w:r>
    </w:p>
    <w:bookmarkStart w:id="28" w:name="X21db01526139e68da3b3cf384e22cb905c69c03"/>
    <w:p>
      <w:pPr>
        <w:pStyle w:val="Heading1"/>
      </w:pPr>
      <w:r>
        <w:t xml:space="preserve">COMPREHENSIVE SALES REPORT: KINSHASA MECHANIC SERVICES OPERATIONS</w:t>
      </w:r>
    </w:p>
    <w:bookmarkStart w:id="20" w:name="X6c0f7f603bc821ee1ec4b634834f8b6a18d3ed7"/>
    <w:p>
      <w:pPr>
        <w:pStyle w:val="Heading2"/>
      </w:pPr>
      <w:r>
        <w:t xml:space="preserve">Prepared for DR Congo Kinshasa Operations | Date: October 26, 2023</w:t>
      </w:r>
    </w:p>
    <w:p>
      <w:pPr>
        <w:pStyle w:val="FirstParagraph"/>
      </w:pPr>
      <w:r>
        <w:t xml:space="preserve">This official Sales Report details the operational and commercial performance of our certified automotive mechanic services within the vibrant yet challenging market of Kinshasa, Democratic Republic of Congo (DR Congo). As a leading provider of precision repair solutions in DR Congo Kinshasa, our Mechanic team has navigated unique market dynamics while delivering exceptional value to clients across the capital city.</w:t>
      </w:r>
    </w:p>
    <w:bookmarkEnd w:id="20"/>
    <w:bookmarkStart w:id="21" w:name="i.-executive-summary"/>
    <w:p>
      <w:pPr>
        <w:pStyle w:val="Heading2"/>
      </w:pPr>
      <w:r>
        <w:t xml:space="preserve">I. Executive Summary</w:t>
      </w:r>
    </w:p>
    <w:p>
      <w:pPr>
        <w:pStyle w:val="FirstParagraph"/>
      </w:pPr>
      <w:r>
        <w:t xml:space="preserve">The third-quarter sales performance for our Kinshasa-based mechanic operation demonstrates remarkable resilience against economic volatility. Total revenue reached $184,500 USD (a 17% increase from Q2), driven by strategic expansion of our core mechanic services and critical parts supply chain. This Sales Report confirms that despite DR Congo Kinshasa's complex logistics environment, our Mechanic business model remains highly viable and profitable. The report highlights three key achievements: 1) 23% growth in high-margin service packages, 2) Establishment of four new neighborhood repair hubs across Kinshasa, and 3) Development of a proprietary digital parts inventory system tailored to DR Congo's supply constraints.</w:t>
      </w:r>
    </w:p>
    <w:bookmarkEnd w:id="21"/>
    <w:bookmarkStart w:id="22" w:name="X3e931c233f68ebf81b7425a45127b8e8206c09d"/>
    <w:p>
      <w:pPr>
        <w:pStyle w:val="Heading2"/>
      </w:pPr>
      <w:r>
        <w:t xml:space="preserve">II. Sales Performance Breakdown (July-September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Growth vs Q2</w:t>
      </w:r>
    </w:p>
    <w:p>
      <w:pPr>
        <w:pStyle w:val="BodyText"/>
      </w:pPr>
      <w:r>
        <w:t xml:space="preserve">Engine Repairs &amp; Diagnostics</w:t>
      </w:r>
    </w:p>
    <w:p>
      <w:pPr>
        <w:pStyle w:val="BodyText"/>
      </w:pPr>
      <w:r>
        <w:t xml:space="preserve">$68,200</w:t>
      </w:r>
    </w:p>
    <w:p>
      <w:pPr>
        <w:pStyle w:val="BodyText"/>
      </w:pPr>
      <w:r>
        <w:t xml:space="preserve">37%</w:t>
      </w:r>
    </w:p>
    <w:p>
      <w:pPr>
        <w:pStyle w:val="BodyText"/>
      </w:pPr>
      <w:r>
        <w:t xml:space="preserve">+14%</w:t>
      </w:r>
    </w:p>
    <w:p>
      <w:pPr>
        <w:pStyle w:val="BodyText"/>
      </w:pPr>
      <w:r>
        <w:t xml:space="preserve">Tire &amp; Wheel Services</w:t>
      </w:r>
    </w:p>
    <w:p>
      <w:pPr>
        <w:pStyle w:val="BodyText"/>
      </w:pPr>
      <w:r>
        <w:t xml:space="preserve">$42,750</w:t>
      </w:r>
      <w:r>
        <w:rPr>
          <w:bCs/>
          <w:b/>
        </w:rPr>
        <w:t xml:space="preserve">23%</w:t>
      </w:r>
    </w:p>
    <w:p>
      <w:pPr>
        <w:pStyle w:val="BodyText"/>
      </w:pPr>
      <w:r>
        <w:t xml:space="preserve">+28%</w:t>
      </w:r>
    </w:p>
    <w:p>
      <w:pPr>
        <w:pStyle w:val="BodyText"/>
      </w:pPr>
      <w:r>
        <w:t xml:space="preserve">Electrical System Overhauls</w:t>
      </w:r>
    </w:p>
    <w:p>
      <w:pPr>
        <w:pStyle w:val="BodyText"/>
      </w:pPr>
      <w:r>
        <w:t xml:space="preserve">$31,100</w:t>
      </w:r>
    </w:p>
    <w:p>
      <w:pPr>
        <w:pStyle w:val="BodyText"/>
      </w:pPr>
      <w:r>
        <w:t xml:space="preserve">17%</w:t>
      </w:r>
    </w:p>
    <w:p>
      <w:pPr>
        <w:pStyle w:val="BodyText"/>
      </w:pPr>
      <w:r>
        <w:t xml:space="preserve">+9%</w:t>
      </w:r>
    </w:p>
    <w:p>
      <w:pPr>
        <w:pStyle w:val="BodyText"/>
      </w:pPr>
      <w:r>
        <w:t xml:space="preserve">Preventive Maintenance Packages</w:t>
      </w:r>
    </w:p>
    <w:p>
      <w:pPr>
        <w:pStyle w:val="BodyText"/>
      </w:pPr>
      <w:r>
        <w:t xml:space="preserve">$28,450</w:t>
      </w:r>
    </w:p>
    <w:p>
      <w:pPr>
        <w:pStyle w:val="BodyText"/>
      </w:pPr>
      <w:r>
        <w:t xml:space="preserve">15.4%</w:t>
      </w:r>
    </w:p>
    <w:p>
      <w:pPr>
        <w:pStyle w:val="BodyText"/>
      </w:pPr>
      <w:r>
        <w:t xml:space="preserve">+32% (Highest Growth)</w:t>
      </w:r>
    </w:p>
    <w:p>
      <w:pPr>
        <w:pStyle w:val="BodyText"/>
      </w:pPr>
      <w:r>
        <w:t xml:space="preserve">Specialized Parts Sales</w:t>
      </w:r>
    </w:p>
    <w:p>
      <w:pPr>
        <w:pStyle w:val="BodyText"/>
      </w:pPr>
      <w:r>
        <w:t xml:space="preserve">$14,000</w:t>
      </w:r>
    </w:p>
    <w:p>
      <w:pPr>
        <w:pStyle w:val="BodyText"/>
      </w:pPr>
      <w:r>
        <w:t xml:space="preserve">7.6%</w:t>
      </w:r>
    </w:p>
    <w:p>
      <w:pPr>
        <w:pStyle w:val="BodyText"/>
      </w:pPr>
      <w:r>
        <w:t xml:space="preserve">+6%</w:t>
      </w:r>
    </w:p>
    <w:p>
      <w:pPr>
        <w:pStyle w:val="BodyText"/>
      </w:pPr>
      <w:r>
        <w:t xml:space="preserve">The standout achievement is the 32% growth in Preventive Maintenance Packages – a strategic initiative responding directly to Kinshasa drivers' rising awareness of vehicle longevity needs. This segment now represents the fastest-growing revenue stream for our mechanic business in DR Congo Kinshasa. Notably, 78% of these clients were repeat customers, confirming strong service satisfaction across our Kinshasa locations.</w:t>
      </w:r>
    </w:p>
    <w:bookmarkEnd w:id="22"/>
    <w:bookmarkStart w:id="23" w:name="X3df1fda6b85b7c7b77d0bdb802aa3d8c4a0685b"/>
    <w:p>
      <w:pPr>
        <w:pStyle w:val="Heading2"/>
      </w:pPr>
      <w:r>
        <w:t xml:space="preserve">III. Market Analysis: DR Congo Kinshasa Dynamics</w:t>
      </w:r>
    </w:p>
    <w:p>
      <w:pPr>
        <w:pStyle w:val="FirstParagraph"/>
      </w:pPr>
      <w:r>
        <w:t xml:space="preserve">Operating within DR Congo Kinshasa presents unique commercial opportunities alongside significant challenges. Our Sales Report identifies two critical market factors:</w:t>
      </w:r>
    </w:p>
    <w:p>
      <w:pPr>
        <w:numPr>
          <w:ilvl w:val="0"/>
          <w:numId w:val="1001"/>
        </w:numPr>
        <w:pStyle w:val="Compact"/>
      </w:pPr>
      <w:r>
        <w:rPr>
          <w:bCs/>
          <w:b/>
        </w:rPr>
        <w:t xml:space="preserve">Urban Mobility Surge:</w:t>
      </w:r>
      <w:r>
        <w:t xml:space="preserve"> </w:t>
      </w:r>
      <w:r>
        <w:t xml:space="preserve">Kinshasa's population growth (4 million residents) drives demand for reliable mechanic services. With 83% of households owning motorized vehicles, the city presents a massive untapped market for professional mechanic operations.</w:t>
      </w:r>
    </w:p>
    <w:p>
      <w:pPr>
        <w:numPr>
          <w:ilvl w:val="0"/>
          <w:numId w:val="1001"/>
        </w:numPr>
        <w:pStyle w:val="Compact"/>
      </w:pPr>
      <w:r>
        <w:rPr>
          <w:bCs/>
          <w:b/>
        </w:rPr>
        <w:t xml:space="preserve">Supply Chain Complexities:</w:t>
      </w:r>
      <w:r>
        <w:t xml:space="preserve"> </w:t>
      </w:r>
      <w:r>
        <w:t xml:space="preserve">Import delays and customs bottlenecks in DR Congo Kinshasa increase parts procurement time by 40%. However, our localized inventory management system (developed specifically for Kinshasa's logistics landscape) has reduced average part wait times from 14 to 5 business days.</w:t>
      </w:r>
    </w:p>
    <w:p>
      <w:pPr>
        <w:pStyle w:val="FirstParagraph"/>
      </w:pPr>
      <w:r>
        <w:t xml:space="preserve">Competitor analysis reveals that only two other mechanic shops in DR Congo Kinshasa offer comprehensive service packages. Our competitive edge lies in our certified technician network and transparent pricing – features highlighted in all client feedback surveys conducted across Kinshasa.</w:t>
      </w:r>
    </w:p>
    <w:bookmarkEnd w:id="23"/>
    <w:bookmarkStart w:id="24" w:name="iv.-key-challenges-strategic-responses"/>
    <w:p>
      <w:pPr>
        <w:pStyle w:val="Heading2"/>
      </w:pPr>
      <w:r>
        <w:t xml:space="preserve">IV. Key Challenges &amp; Strategic Responses</w:t>
      </w:r>
    </w:p>
    <w:p>
      <w:pPr>
        <w:pStyle w:val="FirstParagraph"/>
      </w:pPr>
      <w:r>
        <w:t xml:space="preserve">Despite strong sales momentum, the DR Congo Kinshasa market demands adaptive solutions:</w:t>
      </w:r>
    </w:p>
    <w:p>
      <w:pPr>
        <w:numPr>
          <w:ilvl w:val="0"/>
          <w:numId w:val="1002"/>
        </w:numPr>
        <w:pStyle w:val="Compact"/>
      </w:pPr>
      <w:r>
        <w:rPr>
          <w:bCs/>
          <w:b/>
        </w:rPr>
        <w:t xml:space="preserve">Currency Volatility:</w:t>
      </w:r>
      <w:r>
        <w:t xml:space="preserve"> </w:t>
      </w:r>
      <w:r>
        <w:t xml:space="preserve">The Congolese Franc's instability affects parts pricing. Our solution: implementing fixed USD service fees (approved by Kinshasa authorities) to protect margins while building client trust.</w:t>
      </w:r>
    </w:p>
    <w:p>
      <w:pPr>
        <w:numPr>
          <w:ilvl w:val="0"/>
          <w:numId w:val="1002"/>
        </w:numPr>
        <w:pStyle w:val="Compact"/>
      </w:pPr>
      <w:r>
        <w:rPr>
          <w:bCs/>
          <w:b/>
        </w:rPr>
        <w:t xml:space="preserve">Technical Skill Gaps:</w:t>
      </w:r>
      <w:r>
        <w:t xml:space="preserve"> </w:t>
      </w:r>
      <w:r>
        <w:t xml:space="preserve">Limited certified mechanic training in DR Congo. Response: Partnering with Kinshasa Technical University for a monthly certification program, now training 35 technicians monthly at our workshop sites.</w:t>
      </w:r>
    </w:p>
    <w:p>
      <w:pPr>
        <w:numPr>
          <w:ilvl w:val="0"/>
          <w:numId w:val="1002"/>
        </w:numPr>
        <w:pStyle w:val="Compact"/>
      </w:pPr>
      <w:r>
        <w:rPr>
          <w:bCs/>
          <w:b/>
        </w:rPr>
        <w:t xml:space="preserve">Payment Accessibility:</w:t>
      </w:r>
      <w:r>
        <w:t xml:space="preserve"> </w:t>
      </w:r>
      <w:r>
        <w:t xml:space="preserve">Many Kinshasa clients lack banking access. We introduced mobile money integration (MTN and Airtel) – increasing payment speed by 67% and expanding service reach to low-income neighborhoods.</w:t>
      </w:r>
    </w:p>
    <w:bookmarkEnd w:id="24"/>
    <w:bookmarkStart w:id="25" w:name="X0ecd906fd21ca856288923b55a9633644ccedce"/>
    <w:p>
      <w:pPr>
        <w:pStyle w:val="Heading2"/>
      </w:pPr>
      <w:r>
        <w:t xml:space="preserve">V. Growth Opportunities in Kinshasa Market</w:t>
      </w:r>
    </w:p>
    <w:p>
      <w:pPr>
        <w:pStyle w:val="FirstParagraph"/>
      </w:pPr>
      <w:r>
        <w:t xml:space="preserve">This Sales Report identifies three high-potential growth vectors for our mechanic business in DR Congo Kinshasa:</w:t>
      </w:r>
    </w:p>
    <w:p>
      <w:pPr>
        <w:numPr>
          <w:ilvl w:val="0"/>
          <w:numId w:val="1003"/>
        </w:numPr>
        <w:pStyle w:val="Compact"/>
      </w:pPr>
      <w:r>
        <w:rPr>
          <w:bCs/>
          <w:b/>
        </w:rPr>
        <w:t xml:space="preserve">Commercial Fleet Expansion:</w:t>
      </w:r>
      <w:r>
        <w:t xml:space="preserve"> </w:t>
      </w:r>
      <w:r>
        <w:t xml:space="preserve">Partnering with Kinshasa's growing ride-hailing companies (like Bolt and Uber) to service their entire vehicle fleets. A pilot program with 50 vehicles has already generated $12,300 in recurring revenue.</w:t>
      </w:r>
    </w:p>
    <w:p>
      <w:pPr>
        <w:numPr>
          <w:ilvl w:val="0"/>
          <w:numId w:val="1003"/>
        </w:numPr>
        <w:pStyle w:val="Compact"/>
      </w:pPr>
      <w:r>
        <w:rPr>
          <w:bCs/>
          <w:b/>
        </w:rPr>
        <w:t xml:space="preserve">Solar-Powered Workshop Initiative:</w:t>
      </w:r>
      <w:r>
        <w:t xml:space="preserve"> </w:t>
      </w:r>
      <w:r>
        <w:t xml:space="preserve">Addressing Kinshasa's frequent power outages by installing solar generators at all new mechanic hubs (launching Q1 2024). This reduces operational downtime by 98% and aligns with DR Congo's renewable energy goals.</w:t>
      </w:r>
    </w:p>
    <w:p>
      <w:pPr>
        <w:numPr>
          <w:ilvl w:val="0"/>
          <w:numId w:val="1003"/>
        </w:numPr>
        <w:pStyle w:val="Compact"/>
      </w:pPr>
      <w:r>
        <w:rPr>
          <w:bCs/>
          <w:b/>
        </w:rPr>
        <w:t xml:space="preserve">Parts Manufacturing Hub:</w:t>
      </w:r>
      <w:r>
        <w:t xml:space="preserve"> </w:t>
      </w:r>
      <w:r>
        <w:t xml:space="preserve">Developing local assembly of common components (brake pads, filters) to bypass import delays. Projected to cut parts costs by 35% for our Kinshasa mechanic operations by year-end.</w:t>
      </w:r>
    </w:p>
    <w:bookmarkEnd w:id="25"/>
    <w:bookmarkStart w:id="26" w:name="X021f801f1b86b71bb06a2dea2851fffc5fc0ebf"/>
    <w:p>
      <w:pPr>
        <w:pStyle w:val="Heading2"/>
      </w:pPr>
      <w:r>
        <w:t xml:space="preserve">VI. Recommendations for Future Sales Strategy</w:t>
      </w:r>
    </w:p>
    <w:p>
      <w:pPr>
        <w:pStyle w:val="FirstParagraph"/>
      </w:pPr>
      <w:r>
        <w:t xml:space="preserve">Based on this comprehensive Sales Report, we recommend the following actions for sustained growth of our mechanic services in DR Congo Kinshasa:</w:t>
      </w:r>
    </w:p>
    <w:p>
      <w:pPr>
        <w:numPr>
          <w:ilvl w:val="0"/>
          <w:numId w:val="1004"/>
        </w:numPr>
        <w:pStyle w:val="Compact"/>
      </w:pPr>
      <w:r>
        <w:rPr>
          <w:bCs/>
          <w:b/>
        </w:rPr>
        <w:t xml:space="preserve">Expand Neighborhood Service Stations:</w:t>
      </w:r>
      <w:r>
        <w:t xml:space="preserve"> </w:t>
      </w:r>
      <w:r>
        <w:t xml:space="preserve">Open two additional mechanic hubs in the rapidly developing areas of Kalamu and Ngaliema by Q2 2024. Market analysis shows these zones have 15% annual vehicle growth but no dedicated mechanic services.</w:t>
      </w:r>
    </w:p>
    <w:p>
      <w:pPr>
        <w:numPr>
          <w:ilvl w:val="0"/>
          <w:numId w:val="1004"/>
        </w:numPr>
        <w:pStyle w:val="Compact"/>
      </w:pPr>
      <w:r>
        <w:rPr>
          <w:bCs/>
          <w:b/>
        </w:rPr>
        <w:t xml:space="preserve">Implement Client Loyalty Program:</w:t>
      </w:r>
      <w:r>
        <w:t xml:space="preserve"> </w:t>
      </w:r>
      <w:r>
        <w:t xml:space="preserve">Launch "Kinshasa Mechanic Elite" with tiered benefits (priority scheduling, free safety checks). Projected to increase customer retention by 25% within six months.</w:t>
      </w:r>
    </w:p>
    <w:p>
      <w:pPr>
        <w:numPr>
          <w:ilvl w:val="0"/>
          <w:numId w:val="1004"/>
        </w:numPr>
        <w:pStyle w:val="Compact"/>
      </w:pPr>
      <w:r>
        <w:rPr>
          <w:bCs/>
          <w:b/>
        </w:rPr>
        <w:t xml:space="preserve">Government Partnership:</w:t>
      </w:r>
      <w:r>
        <w:t xml:space="preserve"> </w:t>
      </w:r>
      <w:r>
        <w:t xml:space="preserve">Collaborate with Kinshasa City Council on vehicle safety inspection programs. This creates a new revenue stream while positioning our mechanic business as a public service provider in DR Congo.</w:t>
      </w:r>
    </w:p>
    <w:bookmarkEnd w:id="26"/>
    <w:bookmarkStart w:id="27" w:name="vii.-conclusion"/>
    <w:p>
      <w:pPr>
        <w:pStyle w:val="Heading2"/>
      </w:pPr>
      <w:r>
        <w:t xml:space="preserve">VII. Conclusion</w:t>
      </w:r>
    </w:p>
    <w:p>
      <w:pPr>
        <w:pStyle w:val="FirstParagraph"/>
      </w:pPr>
      <w:r>
        <w:t xml:space="preserve">This Sales Report unequivocally affirms that our Mechanic operation is not just surviving but thriving within the dynamic environment of DR Congo Kinshasa. The 17% revenue growth demonstrates market validation of our localized business model, which successfully navigates Kinshasa's logistical complexities while delivering superior service. Our strategic investments in technician training, mobile payments, and solar-powered workshops have established a sustainable foundation for long-term dominance in the DR Congo Kinshasa automotive services sector.</w:t>
      </w:r>
    </w:p>
    <w:p>
      <w:pPr>
        <w:pStyle w:val="BodyText"/>
      </w:pPr>
      <w:r>
        <w:t xml:space="preserve">As we move into 2024, the potential for market expansion is immense – particularly with Kinshasa's ongoing infrastructure projects increasing vehicle traffic by an estimated 18% annually. Our continued focus on quality service, innovative problem-solving for DR Congo Kinshasa challenges, and deep community integration will ensure our Mechanic business remains the most trusted automotive partner across the capital. This Sales Report serves as both a testament to our current success and a roadmap for capturing 30% of Kinshasa's total mechanic services market within five years.</w:t>
      </w:r>
    </w:p>
    <w:p>
      <w:pPr>
        <w:pStyle w:val="BodyText"/>
      </w:pPr>
      <w:r>
        <w:rPr>
          <w:bCs/>
          <w:b/>
        </w:rPr>
        <w:t xml:space="preserve">Prepared By:</w:t>
      </w:r>
      <w:r>
        <w:t xml:space="preserve"> </w:t>
      </w:r>
      <w:r>
        <w:t xml:space="preserve">Central Operations Team</w:t>
      </w:r>
      <w:r>
        <w:br/>
      </w:r>
      <w:r>
        <w:rPr>
          <w:bCs/>
          <w:b/>
        </w:rPr>
        <w:t xml:space="preserve">For:</w:t>
      </w:r>
      <w:r>
        <w:t xml:space="preserve"> </w:t>
      </w:r>
      <w:r>
        <w:t xml:space="preserve">Kinshasa Regional Management, DR Congo</w:t>
      </w:r>
      <w:r>
        <w:br/>
      </w:r>
      <w:r>
        <w:rPr>
          <w:bCs/>
          <w:b/>
        </w:rPr>
        <w:t xml:space="preserve">Date:</w:t>
      </w:r>
      <w:r>
        <w:t xml:space="preserve"> </w:t>
      </w:r>
      <w:r>
        <w:t xml:space="preserve">October 26, 2023</w:t>
      </w:r>
    </w:p>
    <w:p>
      <w:pPr>
        <w:pStyle w:val="BodyText"/>
      </w:pPr>
      <w:r>
        <w:t xml:space="preserve">Note: This document contains approximately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Kinshasa Mechanic Services</dc:title>
  <dc:creator/>
  <dc:language>en</dc:language>
  <cp:keywords/>
  <dcterms:created xsi:type="dcterms:W3CDTF">2025-12-09T10:27:51Z</dcterms:created>
  <dcterms:modified xsi:type="dcterms:W3CDTF">2025-12-09T10:27:51Z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