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Addis</w:t>
      </w:r>
      <w:r>
        <w:t xml:space="preserve"> </w:t>
      </w:r>
      <w:r>
        <w:t xml:space="preserve">Ababa</w:t>
      </w:r>
      <w:r>
        <w:t xml:space="preserve"> </w:t>
      </w:r>
      <w:r>
        <w:t xml:space="preserve">Mechanic</w:t>
      </w:r>
      <w:r>
        <w:t xml:space="preserve"> </w:t>
      </w:r>
      <w:r>
        <w:t xml:space="preserve">Business</w:t>
      </w:r>
    </w:p>
    <w:bookmarkStart w:id="28" w:name="X5f53e5e3cd65aba751476a203a3b39a6ae5ebed"/>
    <w:p>
      <w:pPr>
        <w:pStyle w:val="Heading1"/>
      </w:pPr>
      <w:r>
        <w:t xml:space="preserve">Comprehensive Sales Report: Automotive Service Excellence in Ethiopia Addis Ababa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Business Unit:</w:t>
      </w:r>
      <w:r>
        <w:t xml:space="preserve"> </w:t>
      </w:r>
      <w:r>
        <w:t xml:space="preserve">Addis Ababa Auto Care Center</w:t>
      </w:r>
    </w:p>
    <w:bookmarkStart w:id="20" w:name="executive-summary"/>
    <w:p>
      <w:pPr>
        <w:pStyle w:val="Heading2"/>
      </w:pPr>
      <w:r>
        <w:t xml:space="preserve">1. Executive Summary</w:t>
      </w:r>
    </w:p>
    <w:p>
      <w:pPr>
        <w:pStyle w:val="FirstParagraph"/>
      </w:pPr>
      <w:r>
        <w:t xml:space="preserve">This Sales Report provides a detailed analysis of our automotive service operations across Addis Ababa, Ethiopia, covering Q3 2023 (July-September). As the leading independent mechanic service provider in the Ethiopian capital, we've achieved remarkable growth with a 18.7% year-over-year sales increase. The report underscores how strategic adaptation to Addis Ababa's unique urban mobility challenges has driven our success, reinforcing our position as the premier choice for vehicle maintenance and repair services in Ethiopia.</w:t>
      </w:r>
    </w:p>
    <w:bookmarkEnd w:id="20"/>
    <w:bookmarkStart w:id="21" w:name="sales-performance-overview"/>
    <w:p>
      <w:pPr>
        <w:pStyle w:val="Heading2"/>
      </w:pPr>
      <w:r>
        <w:t xml:space="preserve">2. Sales Performance Overview</w:t>
      </w:r>
    </w:p>
    <w:p>
      <w:pPr>
        <w:pStyle w:val="FirstParagraph"/>
      </w:pPr>
      <w:r>
        <w:t xml:space="preserve">Our Addis Ababa facility recorded total service revenue of ETB 14.8 million (approx. $350,000) during Q3, exceeding the quarterly target by 12.3%. This growth stems from three key pillars: preventive maintenance (42% of sales), emergency repairs (35%), and genuine parts sales (23%). Notably, our mobile mechanic service—designed for Addis Ababa's traffic congestion—accounted for 28% of total revenue, demonstrating strong market acceptance.</w:t>
      </w:r>
    </w:p>
    <w:p>
      <w:pPr>
        <w:pStyle w:val="BodyText"/>
      </w:pPr>
      <w:r>
        <w:t xml:space="preserve">Key performance indicators show significant improvement:</w:t>
      </w:r>
    </w:p>
    <w:p>
      <w:pPr>
        <w:numPr>
          <w:ilvl w:val="0"/>
          <w:numId w:val="1001"/>
        </w:numPr>
        <w:pStyle w:val="Compact"/>
      </w:pPr>
      <w:r>
        <w:t xml:space="preserve">Customer retention rate: 76% (vs. 65% YoY)</w:t>
      </w:r>
    </w:p>
    <w:p>
      <w:pPr>
        <w:numPr>
          <w:ilvl w:val="0"/>
          <w:numId w:val="1001"/>
        </w:numPr>
        <w:pStyle w:val="Compact"/>
      </w:pPr>
      <w:r>
        <w:t xml:space="preserve">Average service ticket value: ETB 2,850 (up 14% from last quarter)</w:t>
      </w:r>
    </w:p>
    <w:p>
      <w:pPr>
        <w:numPr>
          <w:ilvl w:val="0"/>
          <w:numId w:val="1001"/>
        </w:numPr>
        <w:pStyle w:val="Compact"/>
      </w:pPr>
      <w:r>
        <w:t xml:space="preserve">Mobile mechanic utilization rate: 89%</w:t>
      </w:r>
    </w:p>
    <w:bookmarkEnd w:id="21"/>
    <w:bookmarkStart w:id="22" w:name="X62923cc5399d24876ac211a7f10178a6868df85"/>
    <w:p>
      <w:pPr>
        <w:pStyle w:val="Heading2"/>
      </w:pPr>
      <w:r>
        <w:t xml:space="preserve">3. Addis Ababa Market Analysis &amp; Customer Behavior</w:t>
      </w:r>
    </w:p>
    <w:p>
      <w:pPr>
        <w:pStyle w:val="FirstParagraph"/>
      </w:pPr>
      <w:r>
        <w:t xml:space="preserve">The Ethiopian capital's automotive ecosystem presents unique opportunities. With over 1.5 million registered vehicles in Addis Ababa alone (per Ministry of Transport), and rising fuel costs impacting vehicle maintenance frequency, our service model has found critical relevance.</w:t>
      </w:r>
    </w:p>
    <w:p>
      <w:pPr>
        <w:pStyle w:val="BodyText"/>
      </w:pPr>
      <w:r>
        <w:t xml:space="preserve">Customer insights reveal distinct patterns:</w:t>
      </w:r>
    </w:p>
    <w:p>
      <w:pPr>
        <w:numPr>
          <w:ilvl w:val="0"/>
          <w:numId w:val="1002"/>
        </w:numPr>
        <w:pStyle w:val="Compact"/>
      </w:pPr>
      <w:r>
        <w:rPr>
          <w:bCs/>
          <w:b/>
        </w:rPr>
        <w:t xml:space="preserve">Ride-hailing drivers</w:t>
      </w:r>
      <w:r>
        <w:t xml:space="preserve"> </w:t>
      </w:r>
      <w:r>
        <w:t xml:space="preserve">(Uber/Bolt) represent 32% of our regular clients, prioritizing quick turnaround for vehicle uptime.</w:t>
      </w:r>
    </w:p>
    <w:p>
      <w:pPr>
        <w:numPr>
          <w:ilvl w:val="0"/>
          <w:numId w:val="1002"/>
        </w:numPr>
        <w:pStyle w:val="Compact"/>
      </w:pPr>
      <w:r>
        <w:rPr>
          <w:bCs/>
          <w:b/>
        </w:rPr>
        <w:t xml:space="preserve">Commercial fleets</w:t>
      </w:r>
      <w:r>
        <w:t xml:space="preserve"> </w:t>
      </w:r>
      <w:r>
        <w:t xml:space="preserve">(minibuses, delivery trucks) contribute 41% of revenue with mandatory bi-monthly service contracts.</w:t>
      </w:r>
    </w:p>
    <w:p>
      <w:pPr>
        <w:numPr>
          <w:ilvl w:val="0"/>
          <w:numId w:val="1002"/>
        </w:numPr>
        <w:pStyle w:val="Compact"/>
      </w:pPr>
      <w:r>
        <w:rPr>
          <w:bCs/>
          <w:b/>
        </w:rPr>
        <w:t xml:space="preserve">Residential customers</w:t>
      </w:r>
      <w:r>
        <w:t xml:space="preserve"> </w:t>
      </w:r>
      <w:r>
        <w:t xml:space="preserve">increasingly prefer our mobile mechanic service to avoid Addis Ababa's notorious traffic delays.</w:t>
      </w:r>
    </w:p>
    <w:p>
      <w:pPr>
        <w:pStyle w:val="FirstParagraph"/>
      </w:pPr>
      <w:r>
        <w:t xml:space="preserve">Our market research indicates that 68% of Addis Ababa residents cite "reliable mechanic services" as their top vehicle ownership concern—positioning us for sustained growth as the city expands its transport infrastructure under the New Addis Ababa Transport Master Plan.</w:t>
      </w:r>
    </w:p>
    <w:bookmarkEnd w:id="22"/>
    <w:bookmarkStart w:id="23" w:name="service-line-performance-breakdown"/>
    <w:p>
      <w:pPr>
        <w:pStyle w:val="Heading2"/>
      </w:pPr>
      <w:r>
        <w:t xml:space="preserve">4. Service Line Performance Breakdown</w:t>
      </w:r>
    </w:p>
    <w:p>
      <w:pPr>
        <w:pStyle w:val="FirstParagraph"/>
      </w:pPr>
      <w:r>
        <w:t xml:space="preserve">Service Category</w:t>
      </w:r>
    </w:p>
    <w:p>
      <w:pPr>
        <w:pStyle w:val="BodyText"/>
      </w:pPr>
      <w:r>
        <w:t xml:space="preserve">Revenue (ETB)</w:t>
      </w:r>
    </w:p>
    <w:p>
      <w:pPr>
        <w:pStyle w:val="BodyText"/>
      </w:pPr>
      <w:r>
        <w:t xml:space="preserve">% of Total</w:t>
      </w:r>
    </w:p>
    <w:p>
      <w:pPr>
        <w:pStyle w:val="BodyText"/>
      </w:pPr>
      <w:r>
        <w:t xml:space="preserve">YoY Change</w:t>
      </w:r>
    </w:p>
    <w:p>
      <w:pPr>
        <w:pStyle w:val="BodyText"/>
      </w:pPr>
      <w:r>
        <w:t xml:space="preserve">Preventive Maintenance (Oil, Filters, Brakes)</w:t>
      </w:r>
    </w:p>
    <w:p>
      <w:pPr>
        <w:pStyle w:val="BodyText"/>
      </w:pPr>
      <w:r>
        <w:t xml:space="preserve">6,216,000</w:t>
      </w:r>
    </w:p>
    <w:p>
      <w:pPr>
        <w:pStyle w:val="BodyText"/>
      </w:pPr>
      <w:r>
        <w:t xml:space="preserve">42.0%</w:t>
      </w:r>
    </w:p>
    <w:p>
      <w:pPr>
        <w:pStyle w:val="BodyText"/>
      </w:pPr>
      <w:r>
        <w:t xml:space="preserve">+23.5%</w:t>
      </w:r>
    </w:p>
    <w:p>
      <w:pPr>
        <w:pStyle w:val="BodyText"/>
      </w:pPr>
      <w:r>
        <w:t xml:space="preserve">Emergency Repairs (Engine/Transmission)</w:t>
      </w:r>
    </w:p>
    <w:p>
      <w:pPr>
        <w:pStyle w:val="BodyText"/>
      </w:pPr>
      <w:r>
        <w:t xml:space="preserve">5,180,000</w:t>
      </w:r>
    </w:p>
    <w:p>
      <w:pPr>
        <w:pStyle w:val="BodyText"/>
      </w:pPr>
      <w:r>
        <w:t xml:space="preserve">&lt;</w:t>
      </w:r>
    </w:p>
    <w:p>
      <w:pPr>
        <w:pStyle w:val="BodyText"/>
      </w:pPr>
      <w:r>
        <w:t xml:space="preserve">35.0%</w:t>
      </w:r>
    </w:p>
    <w:p>
      <w:pPr>
        <w:pStyle w:val="BodyText"/>
      </w:pPr>
      <w:r>
        <w:t xml:space="preserve">+16.2%</w:t>
      </w:r>
    </w:p>
    <w:p>
      <w:pPr>
        <w:pStyle w:val="BodyText"/>
      </w:pPr>
      <w:r>
        <w:t xml:space="preserve">Genuine Parts Sales</w:t>
      </w:r>
    </w:p>
    <w:p>
      <w:pPr>
        <w:pStyle w:val="BodyText"/>
      </w:pPr>
      <w:r>
        <w:t xml:space="preserve">3,404,000</w:t>
      </w:r>
    </w:p>
    <w:p>
      <w:pPr>
        <w:pStyle w:val="BodyText"/>
      </w:pPr>
      <w:r>
        <w:rPr>
          <w:bCs/>
          <w:b/>
        </w:rPr>
        <w:t xml:space="preserve">23.0%</w:t>
      </w:r>
    </w:p>
    <w:p>
      <w:pPr>
        <w:pStyle w:val="BodyText"/>
      </w:pPr>
      <w:r>
        <w:t xml:space="preserve">+8.7%</w:t>
      </w:r>
    </w:p>
    <w:p>
      <w:pPr>
        <w:pStyle w:val="BodyText"/>
      </w:pPr>
      <w:r>
        <w:t xml:space="preserve">The 23.5% YoY increase in preventive maintenance services directly correlates with rising Addis Ababa vehicle ownership (up 19% nationally since 2021) and our successful "Vehicle Health Check" campaign targeting commercial operators.</w:t>
      </w:r>
    </w:p>
    <w:bookmarkEnd w:id="23"/>
    <w:bookmarkStart w:id="24" w:name="X132ec7cfa3c4231f33aeb50bbc4c2def374ad78"/>
    <w:p>
      <w:pPr>
        <w:pStyle w:val="Heading2"/>
      </w:pPr>
      <w:r>
        <w:t xml:space="preserve">5. Ethiopia Addis Ababa-Specific Challenges &amp; Solutions</w:t>
      </w:r>
    </w:p>
    <w:p>
      <w:pPr>
        <w:pStyle w:val="FirstParagraph"/>
      </w:pPr>
      <w:r>
        <w:t xml:space="preserve">Navigating the Ethiopian business landscape requires tailored strategies. We've overcome key challenges through localized innovation:</w:t>
      </w:r>
    </w:p>
    <w:p>
      <w:pPr>
        <w:numPr>
          <w:ilvl w:val="0"/>
          <w:numId w:val="1003"/>
        </w:numPr>
        <w:pStyle w:val="Compact"/>
      </w:pPr>
      <w:r>
        <w:rPr>
          <w:bCs/>
          <w:b/>
        </w:rPr>
        <w:t xml:space="preserve">Parts Supply Chain:</w:t>
      </w:r>
      <w:r>
        <w:t xml:space="preserve"> </w:t>
      </w:r>
      <w:r>
        <w:t xml:space="preserve">Partnered with Ethiopian Automotive Parts Consortium (EAPC) to reduce import delays by 60%, ensuring critical spare parts availability in Addis Ababa within 48 hours.</w:t>
      </w:r>
    </w:p>
    <w:p>
      <w:pPr>
        <w:numPr>
          <w:ilvl w:val="0"/>
          <w:numId w:val="1003"/>
        </w:numPr>
        <w:pStyle w:val="Compact"/>
      </w:pPr>
      <w:r>
        <w:rPr>
          <w:bCs/>
          <w:b/>
        </w:rPr>
        <w:t xml:space="preserve">Traffic Management:</w:t>
      </w:r>
      <w:r>
        <w:t xml:space="preserve"> </w:t>
      </w:r>
      <w:r>
        <w:t xml:space="preserve">Launched our mobile mechanic fleet with GPS-optimized routing for Addis Ababa's congested roads, cutting response times from 3.2 hours to 1.7 hours during peak traffic.</w:t>
      </w:r>
    </w:p>
    <w:p>
      <w:pPr>
        <w:numPr>
          <w:ilvl w:val="0"/>
          <w:numId w:val="1003"/>
        </w:numPr>
        <w:pStyle w:val="Compact"/>
      </w:pPr>
      <w:r>
        <w:rPr>
          <w:bCs/>
          <w:b/>
        </w:rPr>
        <w:t xml:space="preserve">Currency Fluctuations:</w:t>
      </w:r>
      <w:r>
        <w:t xml:space="preserve"> </w:t>
      </w:r>
      <w:r>
        <w:t xml:space="preserve">Implemented a dynamic pricing model adjusting for ETB volatility, protecting margins while maintaining affordability for Ethiopian customers.</w:t>
      </w:r>
    </w:p>
    <w:bookmarkEnd w:id="24"/>
    <w:bookmarkStart w:id="25" w:name="X446d7dae912265902a6d51f243faebb061b1a28"/>
    <w:p>
      <w:pPr>
        <w:pStyle w:val="Heading2"/>
      </w:pPr>
      <w:r>
        <w:t xml:space="preserve">6. Strategic Recommendations for Ethiopia Addis Ababa Expansion</w:t>
      </w:r>
    </w:p>
    <w:p>
      <w:pPr>
        <w:pStyle w:val="FirstParagraph"/>
      </w:pPr>
      <w:r>
        <w:t xml:space="preserve">To capitalize on Ethiopia's automotive growth (projected 12% CAGR in vehicle ownership), we propose:</w:t>
      </w:r>
    </w:p>
    <w:p>
      <w:pPr>
        <w:numPr>
          <w:ilvl w:val="0"/>
          <w:numId w:val="1004"/>
        </w:numPr>
        <w:pStyle w:val="Compact"/>
      </w:pPr>
      <w:r>
        <w:rPr>
          <w:bCs/>
          <w:b/>
        </w:rPr>
        <w:t xml:space="preserve">Launch "Addis Mobility Partner" Program:</w:t>
      </w:r>
      <w:r>
        <w:t xml:space="preserve"> </w:t>
      </w:r>
      <w:r>
        <w:t xml:space="preserve">Exclusive contracts with ride-hailing companies, offering 24/7 roadside assistance across Addis Ababa neighborhoods.</w:t>
      </w:r>
    </w:p>
    <w:p>
      <w:pPr>
        <w:numPr>
          <w:ilvl w:val="0"/>
          <w:numId w:val="1004"/>
        </w:numPr>
        <w:pStyle w:val="Compact"/>
      </w:pPr>
      <w:r>
        <w:rPr>
          <w:bCs/>
          <w:b/>
        </w:rPr>
        <w:t xml:space="preserve">Establish Satellite Service Points in Key Areas:</w:t>
      </w:r>
      <w:r>
        <w:t xml:space="preserve"> </w:t>
      </w:r>
      <w:r>
        <w:t xml:space="preserve">Targeting Bole, Yeka, and Arada districts to reduce travel time for residential clients.</w:t>
      </w:r>
    </w:p>
    <w:p>
      <w:pPr>
        <w:numPr>
          <w:ilvl w:val="0"/>
          <w:numId w:val="1004"/>
        </w:numPr>
        <w:pStyle w:val="Compact"/>
      </w:pPr>
      <w:r>
        <w:rPr>
          <w:bCs/>
          <w:b/>
        </w:rPr>
        <w:t xml:space="preserve">Introduce Fuel Efficiency Workshops:</w:t>
      </w:r>
      <w:r>
        <w:t xml:space="preserve"> </w:t>
      </w:r>
      <w:r>
        <w:t xml:space="preserve">Addressing Ethiopia's high fuel cost crisis (averaging 28% of vehicle operating costs) through specialized mechanic training for drivers.</w:t>
      </w:r>
    </w:p>
    <w:p>
      <w:pPr>
        <w:numPr>
          <w:ilvl w:val="0"/>
          <w:numId w:val="1004"/>
        </w:numPr>
        <w:pStyle w:val="Compact"/>
      </w:pPr>
      <w:r>
        <w:rPr>
          <w:bCs/>
          <w:b/>
        </w:rPr>
        <w:t xml:space="preserve">Leverage Ethiopian Government Initiatives:</w:t>
      </w:r>
      <w:r>
        <w:t xml:space="preserve"> </w:t>
      </w:r>
      <w:r>
        <w:t xml:space="preserve">Align with the National Transport Policy 2030 to position as preferred mechanic service for state vehicle fleets.</w:t>
      </w:r>
    </w:p>
    <w:bookmarkEnd w:id="25"/>
    <w:bookmarkStart w:id="26" w:name="future-outlook"/>
    <w:p>
      <w:pPr>
        <w:pStyle w:val="Heading2"/>
      </w:pPr>
      <w:r>
        <w:t xml:space="preserve">7. Future Outlook</w:t>
      </w:r>
    </w:p>
    <w:p>
      <w:pPr>
        <w:pStyle w:val="FirstParagraph"/>
      </w:pPr>
      <w:r>
        <w:t xml:space="preserve">The Addis Ababa automotive market will continue growing as Ethiopia's economy expands (6.8% GDP growth in 2023). With our mobile mechanic service gaining traction and strong commercial client retention, we project 25% annual revenue growth through 2024. Critical success factors include:</w:t>
      </w:r>
    </w:p>
    <w:p>
      <w:pPr>
        <w:numPr>
          <w:ilvl w:val="0"/>
          <w:numId w:val="1005"/>
        </w:numPr>
        <w:pStyle w:val="Compact"/>
      </w:pPr>
      <w:r>
        <w:t xml:space="preserve">Expanding partnerships with Ethiopian logistics companies (e.g., DHL Ethiopia, local couriers)</w:t>
      </w:r>
    </w:p>
    <w:p>
      <w:pPr>
        <w:numPr>
          <w:ilvl w:val="0"/>
          <w:numId w:val="1005"/>
        </w:numPr>
        <w:pStyle w:val="Compact"/>
      </w:pPr>
      <w:r>
        <w:t xml:space="preserve">Investing in technician training aligned with Ethiopia's new Automotive Repair Technician Certification Program</w:t>
      </w:r>
    </w:p>
    <w:p>
      <w:pPr>
        <w:numPr>
          <w:ilvl w:val="0"/>
          <w:numId w:val="1005"/>
        </w:numPr>
        <w:pStyle w:val="Compact"/>
      </w:pPr>
      <w:r>
        <w:t xml:space="preserve">Maintaining competitive pricing through local parts sourcing initiatives</w:t>
      </w:r>
    </w:p>
    <w:bookmarkEnd w:id="26"/>
    <w:bookmarkStart w:id="27" w:name="Xea8e70f886dc673e8da9b6faa02f13ff22920ae"/>
    <w:p>
      <w:pPr>
        <w:pStyle w:val="Heading2"/>
      </w:pPr>
      <w:r>
        <w:t xml:space="preserve">8. Conclusion: The Mechanic Business as an Essential Service in Addis Ababa</w:t>
      </w:r>
    </w:p>
    <w:p>
      <w:pPr>
        <w:pStyle w:val="FirstParagraph"/>
      </w:pPr>
      <w:r>
        <w:t xml:space="preserve">This Sales Report demonstrates that a strategically localized mechanic business model is not just viable but essential for Ethiopia's urban mobility ecosystem. Our success in Addis Ababa proves that understanding the unique challenges—traffic congestion, supply chain limitations, and economic conditions—is fundamental to automotive service excellence in Ethiopia.</w:t>
      </w:r>
    </w:p>
    <w:p>
      <w:pPr>
        <w:pStyle w:val="BodyText"/>
      </w:pPr>
      <w:r>
        <w:t xml:space="preserve">As vehicle ownership surges across Addis Ababa, our commitment to reliable service, mobile convenience, and community-focused solutions positions us as a critical partner for Ethiopian drivers. By continuously adapting our mechanic services to the realities of life in Addis Ababa, we're not merely selling repairs—we're enabling the city's mobility engine. With targeted investments aligned with Ethiopia's transport development goals, this business unit will remain a cornerstone of our national expansion strategy.</w:t>
      </w:r>
    </w:p>
    <w:p>
      <w:pPr>
        <w:pStyle w:val="BodyText"/>
      </w:pPr>
      <w:r>
        <w:rPr>
          <w:bCs/>
          <w:b/>
        </w:rPr>
        <w:t xml:space="preserve">Prepared by:</w:t>
      </w:r>
      <w:r>
        <w:t xml:space="preserve"> </w:t>
      </w:r>
      <w:r>
        <w:t xml:space="preserve">Addis Ababa Auto Care Center Management</w:t>
      </w:r>
    </w:p>
    <w:p>
      <w:pPr>
        <w:pStyle w:val="BodyText"/>
      </w:pPr>
      <w:r>
        <w:rPr>
          <w:iCs/>
          <w:i/>
        </w:rPr>
        <w:t xml:space="preserve">"Reliable Mechanics. Real Mobility Solutions. For Every Ethiopian Vehicle."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Addis Ababa Mechanic Business</dc:title>
  <dc:creator/>
  <dc:language>en</dc:language>
  <cp:keywords/>
  <dcterms:created xsi:type="dcterms:W3CDTF">2026-07-23T11:44:52Z</dcterms:created>
  <dcterms:modified xsi:type="dcterms:W3CDTF">2026-07-23T11:44:52Z</dcterms:modified>
</cp:coreProperties>
</file>

<file path=docProps/custom.xml><?xml version="1.0" encoding="utf-8"?>
<Properties xmlns="http://schemas.openxmlformats.org/officeDocument/2006/custom-properties" xmlns:vt="http://schemas.openxmlformats.org/officeDocument/2006/docPropsVTypes"/>
</file>