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10548f078e809b22ff6d8608c85e7d88032aa66"/>
    <w:p>
      <w:pPr>
        <w:pStyle w:val="Heading1"/>
      </w:pPr>
      <w:r>
        <w:t xml:space="preserve">SALES REPORT FOR AUTOMOTIVE MECHANIC SERVICES IN INDIA BANGALORE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and market positioning of our premium automotive repair services in India Bangalore for the third quarter of 2023. As a leading independent mechanic establishment serving the dynamic Bengaluru automotive ecosystem, we've achieved remarkable growth while navigating unique challenges specific to India's metro markets. The report confirms that strategic adaptation to Bangalore's traffic patterns, vehicle types, and consumer expectations has driven a 19% year-over-year increase in service revenue.</w:t>
      </w:r>
    </w:p>
    <w:bookmarkEnd w:id="20"/>
    <w:bookmarkStart w:id="21" w:name="X43460b70f5ba034ec5025feff18e1ec9085ae72"/>
    <w:p>
      <w:pPr>
        <w:pStyle w:val="Heading2"/>
      </w:pPr>
      <w:r>
        <w:t xml:space="preserve">Market Context: Automotive Landscape in India Bangalore</w:t>
      </w:r>
    </w:p>
    <w:p>
      <w:pPr>
        <w:pStyle w:val="FirstParagraph"/>
      </w:pPr>
      <w:r>
        <w:t xml:space="preserve">Bangalore's status as India's tech capital has created a distinct automotive market with over 6.8 million registered vehicles on its roads. The city's rapid urbanization, coupled with heavy monsoon conditions and congested traffic, places extraordinary demands on vehicle maintenance systems. As a professional</w:t>
      </w:r>
      <w:r>
        <w:t xml:space="preserve"> </w:t>
      </w:r>
      <w:r>
        <w:rPr>
          <w:bCs/>
          <w:b/>
        </w:rPr>
        <w:t xml:space="preserve">Mechanic</w:t>
      </w:r>
      <w:r>
        <w:t xml:space="preserve"> </w:t>
      </w:r>
      <w:r>
        <w:t xml:space="preserve">service provider operating across 12 locations in India Bangalore, we've witnessed firsthand how unique local factors impact service needs:</w:t>
      </w:r>
    </w:p>
    <w:p>
      <w:pPr>
        <w:numPr>
          <w:ilvl w:val="0"/>
          <w:numId w:val="1001"/>
        </w:numPr>
        <w:pStyle w:val="Compact"/>
      </w:pPr>
      <w:r>
        <w:rPr>
          <w:bCs/>
          <w:b/>
        </w:rPr>
        <w:t xml:space="preserve">Vehicle Composition:</w:t>
      </w:r>
      <w:r>
        <w:t xml:space="preserve"> </w:t>
      </w:r>
      <w:r>
        <w:t xml:space="preserve">68% of customers own compact cars (Maruti Swift, Hyundai i20) while commercial vehicles (Tata Ace, Eicher trucks) account for 18% of our service volume</w:t>
      </w:r>
    </w:p>
    <w:p>
      <w:pPr>
        <w:numPr>
          <w:ilvl w:val="0"/>
          <w:numId w:val="1001"/>
        </w:numPr>
        <w:pStyle w:val="Compact"/>
      </w:pPr>
      <w:r>
        <w:rPr>
          <w:bCs/>
          <w:b/>
        </w:rPr>
        <w:t xml:space="preserve">Seasonal Patterns:</w:t>
      </w:r>
      <w:r>
        <w:t xml:space="preserve"> </w:t>
      </w:r>
      <w:r>
        <w:t xml:space="preserve">Monsoon season (June-Sept) increases demand for brake services and electrical repairs by 35%</w:t>
      </w:r>
    </w:p>
    <w:p>
      <w:pPr>
        <w:numPr>
          <w:ilvl w:val="0"/>
          <w:numId w:val="1001"/>
        </w:numPr>
        <w:pStyle w:val="Compact"/>
      </w:pPr>
      <w:r>
        <w:rPr>
          <w:bCs/>
          <w:b/>
        </w:rPr>
        <w:t xml:space="preserve">Consumer Behavior:</w:t>
      </w:r>
      <w:r>
        <w:t xml:space="preserve"> </w:t>
      </w:r>
      <w:r>
        <w:t xml:space="preserve">Bangalore's tech-savvy population increasingly uses digital platforms for service bookings, with 76% of new customers arriving via our mobile app</w:t>
      </w:r>
    </w:p>
    <w:bookmarkEnd w:id="21"/>
    <w:bookmarkStart w:id="22" w:name="q3-2023-sales-performance-highlights"/>
    <w:p>
      <w:pPr>
        <w:pStyle w:val="Heading2"/>
      </w:pPr>
      <w:r>
        <w:t xml:space="preserve">Q3 2023 Sales Performance Highlights</w:t>
      </w:r>
    </w:p>
    <w:p>
      <w:pPr>
        <w:pStyle w:val="FirstParagraph"/>
      </w:pPr>
      <w:r>
        <w:t xml:space="preserve">Our India Bangalore operations achieved a record-breaking quarter with total service revenue reaching ₹1.87 crores, representing: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Growth</w:t>
            </w:r>
          </w:p>
        </w:tc>
      </w:tr>
      <w:tr>
        <w:tc>
          <w:tcPr/>
          <w:p>
            <w:pPr>
              <w:pStyle w:val="Compact"/>
              <w:jc w:val="left"/>
            </w:pPr>
            <w:r>
              <w:t xml:space="preserve">Preventive Maintenance (Oil Changes, Brake Checks)</w:t>
            </w:r>
          </w:p>
        </w:tc>
        <w:tc>
          <w:tcPr/>
          <w:p>
            <w:pPr>
              <w:pStyle w:val="Compact"/>
              <w:jc w:val="left"/>
            </w:pPr>
            <w:r>
              <w:t xml:space="preserve">42,00,000</w:t>
            </w:r>
          </w:p>
        </w:tc>
        <w:tc>
          <w:tcPr/>
          <w:p>
            <w:pPr>
              <w:pStyle w:val="Compact"/>
              <w:jc w:val="left"/>
            </w:pPr>
            <w:r>
              <w:t xml:space="preserve">53,15,250</w:t>
            </w:r>
          </w:p>
        </w:tc>
        <w:tc>
          <w:tcPr/>
          <w:p>
            <w:pPr>
              <w:pStyle w:val="Compact"/>
              <w:jc w:val="left"/>
            </w:pPr>
            <w:r>
              <w:t xml:space="preserve">+26.5%</w:t>
            </w:r>
          </w:p>
        </w:tc>
      </w:tr>
      <w:tr>
        <w:tc>
          <w:tcPr/>
          <w:p>
            <w:pPr>
              <w:pStyle w:val="Compact"/>
              <w:jc w:val="left"/>
            </w:pPr>
            <w:r>
              <w:t xml:space="preserve">Air Conditioning Services</w:t>
            </w:r>
          </w:p>
        </w:tc>
        <w:tc>
          <w:tcPr/>
          <w:p>
            <w:pPr>
              <w:pStyle w:val="Compact"/>
              <w:jc w:val="left"/>
            </w:pPr>
            <w:r>
              <w:t xml:space="preserve">18,70,000</w:t>
            </w:r>
          </w:p>
        </w:tc>
        <w:tc>
          <w:tcPr/>
          <w:p>
            <w:pPr>
              <w:pStyle w:val="Compact"/>
              <w:jc w:val="left"/>
            </w:pPr>
            <w:r>
              <w:t xml:space="preserve">24,38,500</w:t>
            </w:r>
          </w:p>
        </w:tc>
        <w:tc>
          <w:tcPr/>
          <w:p>
            <w:pPr>
              <w:pStyle w:val="Compact"/>
              <w:jc w:val="left"/>
            </w:pPr>
            <w:r>
              <w:t xml:space="preserve">+30.3%</w:t>
            </w:r>
          </w:p>
        </w:tc>
      </w:tr>
      <w:tr>
        <w:tc>
          <w:tcPr/>
          <w:p>
            <w:pPr>
              <w:pStyle w:val="Compact"/>
              <w:jc w:val="left"/>
            </w:pPr>
            <w:r>
              <w:t xml:space="preserve">Electrical Repairs (Battery, Sensors)</w:t>
            </w:r>
          </w:p>
        </w:tc>
        <w:tc>
          <w:tcPr/>
          <w:p>
            <w:pPr>
              <w:pStyle w:val="Compact"/>
              <w:jc w:val="left"/>
            </w:pPr>
            <w:r>
              <w:t xml:space="preserve">22,50,000</w:t>
            </w:r>
          </w:p>
        </w:tc>
        <w:tc>
          <w:tcPr/>
          <w:p>
            <w:pPr>
              <w:pStyle w:val="Compact"/>
              <w:jc w:val="left"/>
            </w:pPr>
            <w:r>
              <w:t xml:space="preserve">29,87,650</w:t>
            </w:r>
          </w:p>
        </w:tc>
        <w:tc>
          <w:tcPr/>
          <w:p>
            <w:pPr>
              <w:pStyle w:val="Compact"/>
              <w:jc w:val="left"/>
            </w:pPr>
            <w:r>
              <w:t xml:space="preserve">+32.8%</w:t>
            </w:r>
          </w:p>
        </w:tc>
      </w:tr>
      <w:tr>
        <w:tc>
          <w:tcPr/>
          <w:p>
            <w:pPr>
              <w:pStyle w:val="Compact"/>
              <w:jc w:val="left"/>
            </w:pPr>
            <w:r>
              <w:t xml:space="preserve">Emergency Roadside Assistance</w:t>
            </w:r>
          </w:p>
        </w:tc>
        <w:tc>
          <w:tcPr/>
          <w:p>
            <w:pPr>
              <w:pStyle w:val="Compact"/>
              <w:jc w:val="left"/>
            </w:pPr>
            <w:r>
              <w:t xml:space="preserve">14,20,000</w:t>
            </w:r>
          </w:p>
        </w:tc>
        <w:tc>
          <w:tcPr/>
          <w:p>
            <w:pPr>
              <w:pStyle w:val="Compact"/>
              <w:jc w:val="left"/>
            </w:pPr>
            <w:r>
              <w:t xml:space="preserve">21,58,450</w:t>
            </w:r>
          </w:p>
        </w:tc>
        <w:tc>
          <w:tcPr/>
          <w:p>
            <w:pPr>
              <w:pStyle w:val="Compact"/>
              <w:jc w:val="left"/>
            </w:pPr>
            <w:r>
              <w:t xml:space="preserve">+51.3%</w:t>
            </w:r>
          </w:p>
        </w:tc>
      </w:tr>
      <w:tr>
        <w:tc>
          <w:tcPr/>
          <w:p>
            <w:pPr>
              <w:pStyle w:val="Compact"/>
              <w:jc w:val="left"/>
            </w:pPr>
            <w:r>
              <w:rPr>
                <w:bCs/>
                <w:b/>
              </w:rPr>
              <w:t xml:space="preserve">Total Revenue</w:t>
            </w:r>
          </w:p>
        </w:tc>
        <w:tc>
          <w:tcPr/>
          <w:p>
            <w:pPr>
              <w:pStyle w:val="Compact"/>
              <w:jc w:val="left"/>
            </w:pPr>
            <w:r>
              <w:rPr>
                <w:bCs/>
                <w:b/>
              </w:rPr>
              <w:t xml:space="preserve">97,40,000</w:t>
            </w:r>
          </w:p>
        </w:tc>
        <w:tc>
          <w:tcPr/>
          <w:p>
            <w:pPr>
              <w:pStyle w:val="Compact"/>
              <w:jc w:val="left"/>
            </w:pPr>
            <w:r>
              <w:rPr>
                <w:bCs/>
                <w:b/>
              </w:rPr>
              <w:t xml:space="preserve">1,29,00,850</w:t>
            </w:r>
          </w:p>
        </w:tc>
        <w:tc>
          <w:tcPr/>
          <w:p>
            <w:pPr>
              <w:pStyle w:val="Compact"/>
              <w:jc w:val="left"/>
            </w:pPr>
            <w:r>
              <w:rPr>
                <w:bCs/>
                <w:b/>
              </w:rPr>
              <w:t xml:space="preserve">+32.5%</w:t>
            </w:r>
          </w:p>
        </w:tc>
      </w:tr>
    </w:tbl>
    <w:bookmarkEnd w:id="22"/>
    <w:bookmarkStart w:id="23" w:name="X042685d21107e95ce97af8300a26b07ffd871ca"/>
    <w:p>
      <w:pPr>
        <w:pStyle w:val="Heading2"/>
      </w:pPr>
      <w:r>
        <w:t xml:space="preserve">Customer Insights Driving Our Mechanic Business Strategy</w:t>
      </w:r>
    </w:p>
    <w:p>
      <w:pPr>
        <w:pStyle w:val="FirstParagraph"/>
      </w:pPr>
      <w:r>
        <w:t xml:space="preserve">Our deep analysis of Bangalore's consumer behavior reveals critical insights shaping our service model:</w:t>
      </w:r>
    </w:p>
    <w:p>
      <w:pPr>
        <w:numPr>
          <w:ilvl w:val="0"/>
          <w:numId w:val="1002"/>
        </w:numPr>
        <w:pStyle w:val="Compact"/>
      </w:pPr>
      <w:r>
        <w:rPr>
          <w:bCs/>
          <w:b/>
        </w:rPr>
        <w:t xml:space="preserve">Trust is Paramount:</w:t>
      </w:r>
      <w:r>
        <w:t xml:space="preserve"> </w:t>
      </w:r>
      <w:r>
        <w:t xml:space="preserve">89% of customers prioritize transparent pricing and written service estimates – a key differentiator for our mechanic operations</w:t>
      </w:r>
    </w:p>
    <w:p>
      <w:pPr>
        <w:numPr>
          <w:ilvl w:val="0"/>
          <w:numId w:val="1002"/>
        </w:numPr>
        <w:pStyle w:val="Compact"/>
      </w:pPr>
      <w:r>
        <w:rPr>
          <w:bCs/>
          <w:b/>
        </w:rPr>
        <w:t xml:space="preserve">Convenience Demands:</w:t>
      </w:r>
      <w:r>
        <w:t xml:space="preserve"> </w:t>
      </w:r>
      <w:r>
        <w:t xml:space="preserve">73% of India Bangalore clients expect same-day service appointments, driving our investment in digital scheduling systems</w:t>
      </w:r>
    </w:p>
    <w:p>
      <w:pPr>
        <w:numPr>
          <w:ilvl w:val="0"/>
          <w:numId w:val="1002"/>
        </w:numPr>
        <w:pStyle w:val="Compact"/>
      </w:pPr>
      <w:r>
        <w:rPr>
          <w:bCs/>
          <w:b/>
        </w:rPr>
        <w:t xml:space="preserve">Digital Engagement:</w:t>
      </w:r>
      <w:r>
        <w:t xml:space="preserve"> </w:t>
      </w:r>
      <w:r>
        <w:t xml:space="preserve">The majority of new customers discover us through Google Maps (41%) and WhatsApp (28%), reflecting Bangalore's mobile-first culture</w:t>
      </w:r>
    </w:p>
    <w:p>
      <w:pPr>
        <w:numPr>
          <w:ilvl w:val="0"/>
          <w:numId w:val="1002"/>
        </w:numPr>
        <w:pStyle w:val="Compact"/>
      </w:pPr>
      <w:r>
        <w:rPr>
          <w:bCs/>
          <w:b/>
        </w:rPr>
        <w:t xml:space="preserve">Vehicle Age Factor:</w:t>
      </w:r>
      <w:r>
        <w:t xml:space="preserve"> </w:t>
      </w:r>
      <w:r>
        <w:t xml:space="preserve">Vehicles over 5 years (43% of our customer base) require specialized knowledge in aging components, necessitating continuous training for our mechanic technicians</w:t>
      </w:r>
    </w:p>
    <w:bookmarkEnd w:id="23"/>
    <w:bookmarkStart w:id="24" w:name="X5b868c36c40e61a75b957f8691f92105e33ae65"/>
    <w:p>
      <w:pPr>
        <w:pStyle w:val="Heading2"/>
      </w:pPr>
      <w:r>
        <w:t xml:space="preserve">Challenges Specific to Mechanic Operations in India Bangalore</w:t>
      </w:r>
    </w:p>
    <w:p>
      <w:pPr>
        <w:pStyle w:val="FirstParagraph"/>
      </w:pPr>
      <w:r>
        <w:t xml:space="preserve">Operating as a trusted</w:t>
      </w:r>
      <w:r>
        <w:t xml:space="preserve"> </w:t>
      </w:r>
      <w:r>
        <w:rPr>
          <w:bCs/>
          <w:b/>
        </w:rPr>
        <w:t xml:space="preserve">Mechanic</w:t>
      </w:r>
      <w:r>
        <w:t xml:space="preserve"> </w:t>
      </w:r>
      <w:r>
        <w:t xml:space="preserve">service provider in India's most competitive automotive market presents unique hurdles:</w:t>
      </w:r>
    </w:p>
    <w:p>
      <w:pPr>
        <w:numPr>
          <w:ilvl w:val="0"/>
          <w:numId w:val="1003"/>
        </w:numPr>
        <w:pStyle w:val="Compact"/>
      </w:pPr>
      <w:r>
        <w:rPr>
          <w:bCs/>
          <w:b/>
        </w:rPr>
        <w:t xml:space="preserve">Parts Sourcing Complexity:</w:t>
      </w:r>
      <w:r>
        <w:t xml:space="preserve"> </w:t>
      </w:r>
      <w:r>
        <w:t xml:space="preserve">Import dependencies create 15-30 day lead times for specialized components, impacting our ability to deliver immediate service – a critical pain point for Bangalore's time-sensitive commuters</w:t>
      </w:r>
    </w:p>
    <w:p>
      <w:pPr>
        <w:numPr>
          <w:ilvl w:val="0"/>
          <w:numId w:val="1003"/>
        </w:numPr>
        <w:pStyle w:val="Compact"/>
      </w:pPr>
      <w:r>
        <w:rPr>
          <w:bCs/>
          <w:b/>
        </w:rPr>
        <w:t xml:space="preserve">Talent Retention:</w:t>
      </w:r>
      <w:r>
        <w:t xml:space="preserve"> </w:t>
      </w:r>
      <w:r>
        <w:t xml:space="preserve">Skilled mechanic technicians command premium wages in India Bangalore (35% higher than national average), requiring innovative incentive structures</w:t>
      </w:r>
    </w:p>
    <w:p>
      <w:pPr>
        <w:numPr>
          <w:ilvl w:val="0"/>
          <w:numId w:val="1003"/>
        </w:numPr>
        <w:pStyle w:val="Compact"/>
      </w:pPr>
      <w:r>
        <w:rPr>
          <w:bCs/>
          <w:b/>
        </w:rPr>
        <w:t xml:space="preserve">Regulatory Compliance:</w:t>
      </w:r>
      <w:r>
        <w:t xml:space="preserve"> </w:t>
      </w:r>
      <w:r>
        <w:t xml:space="preserve">Navigating Karnataka Pollution Control Board (KPCB) certifications for emissions testing adds operational complexity not faced in tier-2 Indian cities</w:t>
      </w:r>
    </w:p>
    <w:p>
      <w:pPr>
        <w:numPr>
          <w:ilvl w:val="0"/>
          <w:numId w:val="1003"/>
        </w:numPr>
        <w:pStyle w:val="Compact"/>
      </w:pPr>
      <w:r>
        <w:rPr>
          <w:bCs/>
          <w:b/>
        </w:rPr>
        <w:t xml:space="preserve">Traffic Disruptions:</w:t>
      </w:r>
      <w:r>
        <w:t xml:space="preserve"> </w:t>
      </w:r>
      <w:r>
        <w:t xml:space="preserve">Peak-hour congestion in Bangalore's Outer Ring Road and Electronic City corridors delays 22% of scheduled service appointments</w:t>
      </w:r>
    </w:p>
    <w:bookmarkEnd w:id="24"/>
    <w:bookmarkStart w:id="25" w:name="X1f51d95d0f23e0dc48a0922915651bc73e01ec4"/>
    <w:p>
      <w:pPr>
        <w:pStyle w:val="Heading2"/>
      </w:pPr>
      <w:r>
        <w:t xml:space="preserve">Growth Strategies for India Bangalore Mechanic Operations</w:t>
      </w:r>
    </w:p>
    <w:p>
      <w:pPr>
        <w:pStyle w:val="FirstParagraph"/>
      </w:pPr>
      <w:r>
        <w:t xml:space="preserve">Based on this Sales Report analysis, we've implemented three strategic initiatives to strengthen our position as Bangalore's most reliable mechanic service provider:</w:t>
      </w:r>
    </w:p>
    <w:p>
      <w:pPr>
        <w:numPr>
          <w:ilvl w:val="0"/>
          <w:numId w:val="1004"/>
        </w:numPr>
        <w:pStyle w:val="Compact"/>
      </w:pPr>
      <w:r>
        <w:rPr>
          <w:bCs/>
          <w:b/>
        </w:rPr>
        <w:t xml:space="preserve">Hyperlocal Parts Inventory System:</w:t>
      </w:r>
      <w:r>
        <w:t xml:space="preserve"> </w:t>
      </w:r>
      <w:r>
        <w:t xml:space="preserve">Establishing regional micro-warehouses in Electronic City and Whitefield to reduce parts wait times from 21 days to under 72 hours – directly addressing a key customer frustration</w:t>
      </w:r>
    </w:p>
    <w:p>
      <w:pPr>
        <w:numPr>
          <w:ilvl w:val="0"/>
          <w:numId w:val="1004"/>
        </w:numPr>
        <w:pStyle w:val="Compact"/>
      </w:pPr>
      <w:r>
        <w:rPr>
          <w:bCs/>
          <w:b/>
        </w:rPr>
        <w:t xml:space="preserve">Skill Development Academy:</w:t>
      </w:r>
      <w:r>
        <w:t xml:space="preserve"> </w:t>
      </w:r>
      <w:r>
        <w:t xml:space="preserve">Partnering with AICTE-approved institutions for certified mechanic training programs targeting Bangalore's specific vehicle fleet composition</w:t>
      </w:r>
    </w:p>
    <w:p>
      <w:pPr>
        <w:numPr>
          <w:ilvl w:val="0"/>
          <w:numId w:val="1004"/>
        </w:numPr>
        <w:pStyle w:val="Compact"/>
      </w:pPr>
      <w:r>
        <w:rPr>
          <w:bCs/>
          <w:b/>
        </w:rPr>
        <w:t xml:space="preserve">Digital Service Ecosystem Expansion:</w:t>
      </w:r>
      <w:r>
        <w:t xml:space="preserve"> </w:t>
      </w:r>
      <w:r>
        <w:t xml:space="preserve">Launching AI-powered diagnostic tools integrated with our booking platform, allowing real-time service status updates via WhatsApp – matching Bangalore's digital expectations</w:t>
      </w:r>
    </w:p>
    <w:bookmarkEnd w:id="25"/>
    <w:bookmarkStart w:id="26" w:name="future-outlook-and-recommendations"/>
    <w:p>
      <w:pPr>
        <w:pStyle w:val="Heading2"/>
      </w:pPr>
      <w:r>
        <w:t xml:space="preserve">Future Outlook and Recommendations</w:t>
      </w:r>
    </w:p>
    <w:p>
      <w:pPr>
        <w:pStyle w:val="FirstParagraph"/>
      </w:pPr>
      <w:r>
        <w:t xml:space="preserve">This Q3 Sales Report confirms that strategic focus on India Bangalore's unique market dynamics has positioned us for sustainable growth. We project 25% annual revenue growth in 2024 through targeted expansion into electric vehicle (EV) servicing – an emerging segment in Bangalore with over 18,000 new EV registrations monthly.</w:t>
      </w:r>
    </w:p>
    <w:p>
      <w:pPr>
        <w:pStyle w:val="BodyText"/>
      </w:pPr>
      <w:r>
        <w:t xml:space="preserve">Key recommendations derived from this Sales Report include:</w:t>
      </w:r>
    </w:p>
    <w:p>
      <w:pPr>
        <w:numPr>
          <w:ilvl w:val="0"/>
          <w:numId w:val="1005"/>
        </w:numPr>
        <w:pStyle w:val="Compact"/>
      </w:pPr>
      <w:r>
        <w:t xml:space="preserve">Allocate 15% of annual revenue toward EV technician certification programs by Q2 2024</w:t>
      </w:r>
    </w:p>
    <w:p>
      <w:pPr>
        <w:numPr>
          <w:ilvl w:val="0"/>
          <w:numId w:val="1005"/>
        </w:numPr>
        <w:pStyle w:val="Compact"/>
      </w:pPr>
      <w:r>
        <w:t xml:space="preserve">Negotiate direct partnerships with major OEMs (Maruti, Hyundai) for exclusive parts supply in Bangalore market</w:t>
      </w:r>
    </w:p>
    <w:p>
      <w:pPr>
        <w:numPr>
          <w:ilvl w:val="0"/>
          <w:numId w:val="1005"/>
        </w:numPr>
        <w:pStyle w:val="Compact"/>
      </w:pPr>
      <w:r>
        <w:t xml:space="preserve">Launch a "Bangalore Fleet Care" program targeting corporate clients with high vehicle utilization rates</w:t>
      </w:r>
    </w:p>
    <w:bookmarkEnd w:id="26"/>
    <w:bookmarkStart w:id="27" w:name="conclusion"/>
    <w:p>
      <w:pPr>
        <w:pStyle w:val="Heading2"/>
      </w:pPr>
      <w:r>
        <w:t xml:space="preserve">Conclusion</w:t>
      </w:r>
    </w:p>
    <w:p>
      <w:pPr>
        <w:pStyle w:val="FirstParagraph"/>
      </w:pPr>
      <w:r>
        <w:t xml:space="preserve">As the automotive landscape evolves across India, this Sales Report demonstrates that our mechanic business model – deeply rooted in Bangalore's operational realities – delivers superior value. The 32.5% quarter-over-quarter growth proves that understanding local challenges (monsoon damage patterns, traffic impacts) and opportunities (digital adoption, EV transition) is the foundation for success. Moving forward, we remain committed to being India Bangalore's most trusted mechanic service provider through continuous innovation tailored specifically to Bengaluru's automotive needs.</w:t>
      </w:r>
    </w:p>
    <w:p>
      <w:pPr>
        <w:pStyle w:val="BodyText"/>
      </w:pPr>
      <w:r>
        <w:t xml:space="preserve">Prepared by: Bangalore Automotive Solutions Management Team</w:t>
      </w:r>
      <w:r>
        <w:br/>
      </w:r>
      <w:r>
        <w:t xml:space="preserve">Date: October 26, 2023</w:t>
      </w:r>
    </w:p>
    <w:p>
      <w:pPr>
        <w:pStyle w:val="BodyText"/>
      </w:pPr>
      <w:r>
        <w:rPr>
          <w:bCs/>
          <w:b/>
        </w:rPr>
        <w:t xml:space="preserve">Key Takeaway:</w:t>
      </w:r>
      <w:r>
        <w:t xml:space="preserve"> </w:t>
      </w:r>
      <w:r>
        <w:t xml:space="preserve">In India Bangalore's competitive automotive market, success as a mechanic business hinges not on generic service models but on hyperlocal adaptations – from monsoon-ready maintenance packages to WhatsApp-based scheduling. This Sales Report affirms that our tailored approach delivers measurable growth where standardized models fail.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Mechanic Sales Report - Q3 2023</dc:title>
  <dc:creator/>
  <dc:language>en</dc:language>
  <cp:keywords/>
  <dcterms:created xsi:type="dcterms:W3CDTF">2026-07-21T14:11:39Z</dcterms:created>
  <dcterms:modified xsi:type="dcterms:W3CDTF">2026-07-21T14:11:39Z</dcterms:modified>
</cp:coreProperties>
</file>

<file path=docProps/custom.xml><?xml version="1.0" encoding="utf-8"?>
<Properties xmlns="http://schemas.openxmlformats.org/officeDocument/2006/custom-properties" xmlns:vt="http://schemas.openxmlformats.org/officeDocument/2006/docPropsVTypes"/>
</file>