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p>
    <w:bookmarkStart w:id="28" w:name="Xd1c7c29f8c0f2ef920a6d3fa6106f711faefbbb"/>
    <w:p>
      <w:pPr>
        <w:pStyle w:val="Heading1"/>
      </w:pPr>
      <w:r>
        <w:t xml:space="preserve">ANNUAL SALES REPORT: MECHANIC SERVICES OPERATION IN INDIA NEW DELHI</w:t>
      </w:r>
    </w:p>
    <w:bookmarkStart w:id="20" w:name="prepared-for"/>
    <w:p>
      <w:pPr>
        <w:pStyle w:val="Heading2"/>
      </w:pPr>
      <w:r>
        <w:t xml:space="preserve">Prepared For:</w:t>
      </w:r>
    </w:p>
    <w:p>
      <w:pPr>
        <w:pStyle w:val="FirstParagraph"/>
      </w:pPr>
      <w:r>
        <w:t xml:space="preserve">Executive Management, AutoCare Solutions Pvt. Ltd.</w:t>
      </w:r>
    </w:p>
    <w:bookmarkEnd w:id="20"/>
    <w:bookmarkStart w:id="27" w:name="date"/>
    <w:p>
      <w:pPr>
        <w:pStyle w:val="Heading2"/>
      </w:pPr>
      <w:r>
        <w:t xml:space="preserve">Date:</w:t>
      </w:r>
    </w:p>
    <w:p>
      <w:pPr>
        <w:pStyle w:val="FirstParagraph"/>
      </w:pPr>
      <w:r>
        <w:t xml:space="preserve">October 26, 2023</w:t>
      </w:r>
    </w:p>
    <w:p>
      <w:r>
        <w:pict>
          <v:rect style="width:0;height:1.5pt" o:hralign="center" o:hrstd="t" o:hr="t"/>
        </w:pict>
      </w:r>
    </w:p>
    <w:bookmarkStart w:id="21" w:name="i.-executive-summary"/>
    <w:p>
      <w:pPr>
        <w:pStyle w:val="Heading3"/>
      </w:pPr>
      <w:r>
        <w:t xml:space="preserve">I. Executive Summary</w:t>
      </w:r>
    </w:p>
    <w:p>
      <w:pPr>
        <w:pStyle w:val="FirstParagraph"/>
      </w:pPr>
      <w:r>
        <w:t xml:space="preserve">This comprehensive Sales Report details the operational performance of our mechanic services business across India New Delhi during FY 2022-2023. Operating from three strategically located service centers in South Delhi, East Delhi, and Central Delhi, AutoCare Solutions achieved a remarkable 18% year-on-year growth in revenue. The report underscores how our specialized mechanic expertise combined with hyper-local market understanding has positioned us as a leading automotive service provider in India's capital city. With New Delhi's vehicle density exceeding 12 million registered vehicles and daily traffic congestion impacting maintenance cycles, our business model has proven exceptionally resilient.</w:t>
      </w:r>
    </w:p>
    <w:bookmarkEnd w:id="21"/>
    <w:bookmarkStart w:id="22" w:name="Xb5f37a6f432c275c0ae61bcd685fce6b86996a0"/>
    <w:p>
      <w:pPr>
        <w:pStyle w:val="Heading3"/>
      </w:pPr>
      <w:r>
        <w:t xml:space="preserve">II. Sales Performance Overview (FY 2022-2023)</w:t>
      </w:r>
    </w:p>
    <w:p>
      <w:pPr>
        <w:pStyle w:val="FirstParagraph"/>
      </w:pPr>
      <w:r>
        <w:t xml:space="preserve">Service Category</w:t>
      </w:r>
    </w:p>
    <w:p>
      <w:pPr>
        <w:pStyle w:val="BodyText"/>
      </w:pPr>
      <w:r>
        <w:t xml:space="preserve">Q1 FY'23</w:t>
      </w:r>
    </w:p>
    <w:p>
      <w:pPr>
        <w:pStyle w:val="BodyText"/>
      </w:pPr>
      <w:r>
        <w:t xml:space="preserve">Q4 FY'23</w:t>
      </w:r>
    </w:p>
    <w:p>
      <w:pPr>
        <w:pStyle w:val="BodyText"/>
      </w:pPr>
      <w:r>
        <w:t xml:space="preserve">% Change</w:t>
      </w:r>
    </w:p>
    <w:p>
      <w:pPr>
        <w:pStyle w:val="BodyText"/>
      </w:pPr>
      <w:r>
        <w:t xml:space="preserve">Maintenance Services (Oil Changes, Filters)</w:t>
      </w:r>
    </w:p>
    <w:p>
      <w:pPr>
        <w:pStyle w:val="BodyText"/>
      </w:pPr>
      <w:r>
        <w:t xml:space="preserve">₹8.2M</w:t>
      </w:r>
    </w:p>
    <w:p>
      <w:pPr>
        <w:pStyle w:val="BodyText"/>
      </w:pPr>
      <w:r>
        <w:t xml:space="preserve">₹10.5M</w:t>
      </w:r>
    </w:p>
    <w:p>
      <w:pPr>
        <w:pStyle w:val="BodyText"/>
      </w:pPr>
      <w:r>
        <w:t xml:space="preserve">+28%</w:t>
      </w:r>
    </w:p>
    <w:p>
      <w:pPr>
        <w:pStyle w:val="BodyText"/>
      </w:pPr>
      <w:r>
        <w:t xml:space="preserve">Diagnostic &amp; Repairs (Engine, Transmission)</w:t>
      </w:r>
    </w:p>
    <w:p>
      <w:pPr>
        <w:pStyle w:val="BodyText"/>
      </w:pPr>
      <w:r>
        <w:t xml:space="preserve">₹14.7M</w:t>
      </w:r>
    </w:p>
    <w:p>
      <w:pPr>
        <w:pStyle w:val="BodyText"/>
      </w:pPr>
      <w:r>
        <w:t xml:space="preserve">₹18.3M</w:t>
      </w:r>
    </w:p>
    <w:p>
      <w:pPr>
        <w:pStyle w:val="BodyText"/>
      </w:pPr>
      <w:r>
        <w:t xml:space="preserve">+24.5%</w:t>
      </w:r>
    </w:p>
    <w:p>
      <w:pPr>
        <w:pStyle w:val="BodyText"/>
      </w:pPr>
      <w:r>
        <w:t xml:space="preserve">Tire &amp; Wheel Services</w:t>
      </w:r>
    </w:p>
    <w:p>
      <w:pPr>
        <w:pStyle w:val="BodyText"/>
      </w:pPr>
      <w:r>
        <w:t xml:space="preserve">₹5.6M</w:t>
      </w:r>
    </w:p>
    <w:p>
      <w:pPr>
        <w:pStyle w:val="BodyText"/>
      </w:pPr>
      <w:r>
        <w:br/>
      </w:r>
      <w:r>
        <w:t xml:space="preserve">The report further reveals that our specialized mechanic teams have successfully reduced average service time by 32% through digital work order management, directly addressing New Delhi's notorious traffic constraints. This operational efficiency has been critical in maintaining customer retention rates at 78% – significantly above the industry benchmark of 65% for India's automotive sector.</w:t>
      </w:r>
    </w:p>
    <w:bookmarkEnd w:id="22"/>
    <w:bookmarkStart w:id="23" w:name="Xaf05d73ebfd3819c3c2f86a958c9e683f08555d"/>
    <w:p>
      <w:pPr>
        <w:pStyle w:val="Heading3"/>
      </w:pPr>
      <w:r>
        <w:t xml:space="preserve">VII. Market Position Analysis: Mechanic Services in New Delhi</w:t>
      </w:r>
    </w:p>
    <w:p>
      <w:pPr>
        <w:pStyle w:val="FirstParagraph"/>
      </w:pPr>
      <w:r>
        <w:t xml:space="preserve">India New Delhi presents a unique market environment where mechanic businesses must navigate complex challenges including:</w:t>
      </w:r>
    </w:p>
    <w:p>
      <w:pPr>
        <w:numPr>
          <w:ilvl w:val="0"/>
          <w:numId w:val="1001"/>
        </w:numPr>
        <w:pStyle w:val="Compact"/>
      </w:pPr>
      <w:r>
        <w:t xml:space="preserve">Seasonal monsoon impact on vehicle maintenance patterns</w:t>
      </w:r>
    </w:p>
    <w:p>
      <w:pPr>
        <w:numPr>
          <w:ilvl w:val="0"/>
          <w:numId w:val="1001"/>
        </w:numPr>
        <w:pStyle w:val="Compact"/>
      </w:pPr>
      <w:r>
        <w:t xml:space="preserve">High competition from both authorized dealerships and informal mechanic workshops</w:t>
      </w:r>
    </w:p>
    <w:p>
      <w:pPr>
        <w:numPr>
          <w:ilvl w:val="0"/>
          <w:numId w:val="1001"/>
        </w:numPr>
        <w:pStyle w:val="Compact"/>
      </w:pPr>
      <w:r>
        <w:t xml:space="preserve">Persistent customer skepticism about service transparency in the Indian market</w:t>
      </w:r>
    </w:p>
    <w:p>
      <w:pPr>
        <w:pStyle w:val="FirstParagraph"/>
      </w:pPr>
      <w:r>
        <w:t xml:space="preserve">Our strategic differentiation through certified mechanic training programs (in partnership with Automotive Skill Development Council) and our proprietary 'Transparent Pricing' portal has yielded exceptional results. Customer satisfaction scores for our mechanic services reached 4.7/5 on Google Reviews – a 32% improvement over competitors in the New Delhi region. Notably, 68% of new customers now come through digital referrals from existing clients, demonstrating how our service quality has become the primary sales driver in India's capital city.</w:t>
      </w:r>
    </w:p>
    <w:bookmarkEnd w:id="23"/>
    <w:bookmarkStart w:id="24" w:name="X0520ea68500dd9de106bc9a243af00b3801d1a4"/>
    <w:p>
      <w:pPr>
        <w:pStyle w:val="Heading3"/>
      </w:pPr>
      <w:r>
        <w:t xml:space="preserve">VIII. Key Challenges Faced by Mechanic Operations in New Delhi</w:t>
      </w:r>
    </w:p>
    <w:p>
      <w:pPr>
        <w:pStyle w:val="FirstParagraph"/>
      </w:pPr>
      <w:r>
        <w:t xml:space="preserve">Despite strong performance, our mechanic teams encountered significant operational hurdles unique to India New Delhi:</w:t>
      </w:r>
    </w:p>
    <w:p>
      <w:pPr>
        <w:numPr>
          <w:ilvl w:val="0"/>
          <w:numId w:val="1002"/>
        </w:numPr>
        <w:pStyle w:val="Compact"/>
      </w:pPr>
      <w:r>
        <w:rPr>
          <w:bCs/>
          <w:b/>
        </w:rPr>
        <w:t xml:space="preserve">Logistics Delays:</w:t>
      </w:r>
      <w:r>
        <w:t xml:space="preserve"> </w:t>
      </w:r>
      <w:r>
        <w:t xml:space="preserve">22% of service appointments experienced delays due to traffic congestion in South Delhi (particularly around Connaught Place and Mehrauli)</w:t>
      </w:r>
    </w:p>
    <w:p>
      <w:pPr>
        <w:numPr>
          <w:ilvl w:val="0"/>
          <w:numId w:val="1002"/>
        </w:numPr>
        <w:pStyle w:val="Compact"/>
      </w:pPr>
      <w:r>
        <w:rPr>
          <w:bCs/>
          <w:b/>
        </w:rPr>
        <w:t xml:space="preserve">Parts Supply Chain Issues:</w:t>
      </w:r>
      <w:r>
        <w:t xml:space="preserve"> </w:t>
      </w:r>
      <w:r>
        <w:t xml:space="preserve">15% of high-demand parts faced 4-7 day shortages from regional suppliers</w:t>
      </w:r>
    </w:p>
    <w:p>
      <w:pPr>
        <w:numPr>
          <w:ilvl w:val="0"/>
          <w:numId w:val="1002"/>
        </w:numPr>
        <w:pStyle w:val="Compact"/>
      </w:pPr>
      <w:r>
        <w:rPr>
          <w:bCs/>
          <w:b/>
        </w:rPr>
        <w:t xml:space="preserve">Talent Retention:</w:t>
      </w:r>
      <w:r>
        <w:t xml:space="preserve"> </w:t>
      </w:r>
      <w:r>
        <w:t xml:space="preserve">Competition from premium dealerships for skilled mechanics caused a 12% attrition rate in Q3 FY'23</w:t>
      </w:r>
    </w:p>
    <w:p>
      <w:pPr>
        <w:pStyle w:val="FirstParagraph"/>
      </w:pPr>
      <w:r>
        <w:t xml:space="preserve">These challenges necessitated immediate interventions including route optimization software for mobile mechanic teams and establishing a dedicated parts warehouse near Dwarka Sector 21 – directly addressing New Delhi's spatial logistics constraints.</w:t>
      </w:r>
    </w:p>
    <w:bookmarkEnd w:id="24"/>
    <w:bookmarkStart w:id="25" w:name="X04ecbf0e464c3b2d35bd6de4e26988659e30e6d"/>
    <w:p>
      <w:pPr>
        <w:pStyle w:val="Heading3"/>
      </w:pPr>
      <w:r>
        <w:t xml:space="preserve">IX. Strategic Recommendations for FY 2024</w:t>
      </w:r>
    </w:p>
    <w:p>
      <w:pPr>
        <w:numPr>
          <w:ilvl w:val="0"/>
          <w:numId w:val="1003"/>
        </w:numPr>
        <w:pStyle w:val="Compact"/>
      </w:pPr>
      <w:r>
        <w:rPr>
          <w:bCs/>
          <w:b/>
        </w:rPr>
        <w:t xml:space="preserve">Expand Mobile Mechanic Fleet:</w:t>
      </w:r>
      <w:r>
        <w:t xml:space="preserve"> </w:t>
      </w:r>
      <w:r>
        <w:t xml:space="preserve">Deploy 5 additional mobile service units targeting New Delhi's expanding suburban areas (Gurgaon, Noida) where traditional service centers face limited access</w:t>
      </w:r>
    </w:p>
    <w:p>
      <w:pPr>
        <w:numPr>
          <w:ilvl w:val="0"/>
          <w:numId w:val="1003"/>
        </w:numPr>
        <w:pStyle w:val="Compact"/>
      </w:pPr>
      <w:r>
        <w:rPr>
          <w:bCs/>
          <w:b/>
        </w:rPr>
        <w:t xml:space="preserve">Launch "Delhi Pride" Loyalty Program:</w:t>
      </w:r>
      <w:r>
        <w:t xml:space="preserve"> </w:t>
      </w:r>
      <w:r>
        <w:t xml:space="preserve">Integrate with Delhi Transport Corporation's digital platform to offer priority booking for municipal vehicles</w:t>
      </w:r>
    </w:p>
    <w:p>
      <w:pPr>
        <w:numPr>
          <w:ilvl w:val="0"/>
          <w:numId w:val="1003"/>
        </w:numPr>
        <w:pStyle w:val="Compact"/>
      </w:pPr>
      <w:r>
        <w:rPr>
          <w:bCs/>
          <w:b/>
        </w:rPr>
        <w:t xml:space="preserve">Invest in AI Diagnostic Tools:</w:t>
      </w:r>
      <w:r>
        <w:t xml:space="preserve"> </w:t>
      </w:r>
      <w:r>
        <w:t xml:space="preserve">Implement predictive maintenance systems to reduce repeat visits (projected 20% service efficiency gain)</w:t>
      </w:r>
    </w:p>
    <w:p>
      <w:pPr>
        <w:numPr>
          <w:ilvl w:val="0"/>
          <w:numId w:val="1003"/>
        </w:numPr>
        <w:pStyle w:val="Compact"/>
      </w:pPr>
      <w:r>
        <w:rPr>
          <w:bCs/>
          <w:b/>
        </w:rPr>
        <w:t xml:space="preserve">Create Mechanic Certification Program:</w:t>
      </w:r>
      <w:r>
        <w:t xml:space="preserve"> </w:t>
      </w:r>
      <w:r>
        <w:t xml:space="preserve">Develop a specialized training module for New Delhi's vehicle types (high-pollution zones require specific expertise)</w:t>
      </w:r>
    </w:p>
    <w:bookmarkEnd w:id="25"/>
    <w:bookmarkStart w:id="26" w:name="x.-conclusion"/>
    <w:p>
      <w:pPr>
        <w:pStyle w:val="Heading3"/>
      </w:pPr>
      <w:r>
        <w:t xml:space="preserve">X. Conclusion</w:t>
      </w:r>
    </w:p>
    <w:p>
      <w:pPr>
        <w:pStyle w:val="FirstParagraph"/>
      </w:pPr>
      <w:r>
        <w:t xml:space="preserve">The FY 2022-2023 Sales Report demonstrates that our mechanic business in India New Delhi has not only met but exceeded market expectations through data-driven operations and deep local market understanding. Our revenue growth of ₹48.1 million (from ₹40.7 million) during this period validates the strategic approach of combining technical excellence with hyper-local service adaptation.</w:t>
      </w:r>
    </w:p>
    <w:p>
      <w:pPr>
        <w:pStyle w:val="BodyText"/>
      </w:pPr>
      <w:r>
        <w:t xml:space="preserve">Crucially, this success is built on our core principle: treating every vehicle in New Delhi not as a transaction, but as an opportunity to demonstrate how professional mechanic services can solve India's urban mobility challenges. As traffic congestion continues to rise and vehicle ownership increases by 7% annually in the National Capital Territory, our sales trajectory positions AutoCare Solutions for sustained market leadership. We recommend maintaining this focused approach while scaling the mobile mechanic model across New Delhi's expanding metropolitan corridors.</w:t>
      </w:r>
    </w:p>
    <w:p>
      <w:pPr>
        <w:pStyle w:val="BodyText"/>
      </w:pPr>
      <w:r>
        <w:t xml:space="preserve">For India's automotive service industry, this report serves as a blueprint: when mechanic expertise is tailored to New Delhi's unique operational environment – from monsoon season planning to traffic-optimized service routes – sustainable growth becomes achievable even in the most complex urban markets.</w:t>
      </w:r>
    </w:p>
    <w:p>
      <w:r>
        <w:pict>
          <v:rect style="width:0;height:1.5pt" o:hralign="center" o:hrstd="t" o:hr="t"/>
        </w:pict>
      </w:r>
    </w:p>
    <w:p>
      <w:pPr>
        <w:pStyle w:val="FirstParagraph"/>
      </w:pPr>
      <w:r>
        <w:rPr>
          <w:bCs/>
          <w:b/>
        </w:rPr>
        <w:t xml:space="preserve">Prepared By:</w:t>
      </w:r>
      <w:r>
        <w:t xml:space="preserve"> </w:t>
      </w:r>
      <w:r>
        <w:t xml:space="preserve">Sales Analytics Department, AutoCare Solutions Pvt. Ltd.</w:t>
      </w:r>
      <w:r>
        <w:br/>
      </w:r>
      <w:r>
        <w:rPr>
          <w:bCs/>
          <w:b/>
        </w:rPr>
        <w:t xml:space="preserve">Contact:</w:t>
      </w:r>
      <w:r>
        <w:t xml:space="preserve"> </w:t>
      </w:r>
      <w:r>
        <w:t xml:space="preserve">sales.report@autocaresolutions.in | +91-11-45678900</w:t>
      </w:r>
      <w:r>
        <w:br/>
      </w:r>
      <w:r>
        <w:rPr>
          <w:iCs/>
          <w:i/>
        </w:rPr>
        <w:t xml:space="preserve">This report covers all mechanic service operations across New Delhi territory for FY 2022-2023 (April 1, 2022 - March 31,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 India New Delhi</dc:title>
  <dc:creator/>
  <dc:language>en</dc:language>
  <cp:keywords/>
  <dcterms:created xsi:type="dcterms:W3CDTF">2026-07-23T23:09:49Z</dcterms:created>
  <dcterms:modified xsi:type="dcterms:W3CDTF">2026-07-23T23:09:49Z</dcterms:modified>
</cp:coreProperties>
</file>

<file path=docProps/custom.xml><?xml version="1.0" encoding="utf-8"?>
<Properties xmlns="http://schemas.openxmlformats.org/officeDocument/2006/custom-properties" xmlns:vt="http://schemas.openxmlformats.org/officeDocument/2006/docPropsVTypes"/>
</file>