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Performance</w:t>
      </w:r>
      <w:r>
        <w:t xml:space="preserve"> </w:t>
      </w:r>
      <w:r>
        <w:t xml:space="preserve">-</w:t>
      </w:r>
      <w:r>
        <w:t xml:space="preserve"> </w:t>
      </w:r>
      <w:r>
        <w:t xml:space="preserve">Russia</w:t>
      </w:r>
      <w:r>
        <w:t xml:space="preserve"> </w:t>
      </w:r>
      <w:r>
        <w:t xml:space="preserve">Moscow</w:t>
      </w:r>
      <w:r>
        <w:t xml:space="preserve"> </w:t>
      </w:r>
      <w:r>
        <w:t xml:space="preserve">Market</w:t>
      </w:r>
    </w:p>
    <w:bookmarkStart w:id="27" w:name="Xcc7761c756a2458f0d5a5c71dac4fa0abe995f4"/>
    <w:p>
      <w:pPr>
        <w:pStyle w:val="Heading1"/>
      </w:pPr>
      <w:r>
        <w:t xml:space="preserve">Comprehensive Sales Report: Automotive Mechanic Service Performance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AutoServis Moscow</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automotive mechanic services across the Moscow region during Q3 2023. The analysis confirms that demand for professional mechanic services in Russia's capital city remains robust, driven by Moscow's dense vehicle population (over 4 million registered cars), harsh seasonal conditions, and growing consumer awareness of preventative maintenance. Despite economic headwinds in Russia, our mechanic service network achieved a 12% year-on-year sales growth, outperforming the national automotive aftermarket average of 6%. This report validates that strategic investment in localized mechanic expertise directly correlates with market success in Russia Moscow.</w:t>
      </w:r>
    </w:p>
    <w:bookmarkEnd w:id="20"/>
    <w:bookmarkStart w:id="21" w:name="X98ed700f5116d7b00e3a6066664e5d0c31609e1"/>
    <w:p>
      <w:pPr>
        <w:pStyle w:val="Heading2"/>
      </w:pPr>
      <w:r>
        <w:t xml:space="preserve">II. Moscow Market Context: Why Mechanic Services are Critical</w:t>
      </w:r>
    </w:p>
    <w:p>
      <w:pPr>
        <w:pStyle w:val="FirstParagraph"/>
      </w:pPr>
      <w:r>
        <w:t xml:space="preserve">Moscow's unique urban environment creates exceptional demand for reliable mechanic services. With over 30% of Russia's vehicles registered in the Moscow region, and annual traffic congestion averaging 180 hours per driver (World Economic Forum), vehicle wear-and-tear is accelerated. Russian drivers prioritize durability—74% cite "mechanic reliability" as their top concern when choosing a service center (2023 Moscow Auto Consumer Survey). This creates a high-value market for skilled mechanic professionals who understand Russian automotive nuances, including Lada, VAZ, and imported European/Asian models common in the capital. The phrase "mechanic" in Moscow is synonymous with trust; 89% of repeat customers specifically mention "our mechanic's expertise" as their primary reason for loyalty.</w:t>
      </w:r>
    </w:p>
    <w:bookmarkEnd w:id="21"/>
    <w:bookmarkStart w:id="22" w:name="X651d7e53ff188993097a57dbe7898dae7deebf5"/>
    <w:p>
      <w:pPr>
        <w:pStyle w:val="Heading2"/>
      </w:pPr>
      <w:r>
        <w:t xml:space="preserve">III. Q3 2023 Sales Performance Highlights</w:t>
      </w:r>
    </w:p>
    <w:p>
      <w:pPr>
        <w:pStyle w:val="FirstParagraph"/>
      </w:pPr>
      <w:r>
        <w:t xml:space="preserve">Service Category</w:t>
      </w:r>
    </w:p>
    <w:p>
      <w:pPr>
        <w:pStyle w:val="BodyText"/>
      </w:pPr>
      <w:r>
        <w:t xml:space="preserve">Q3 2023 Revenue (RUB)</w:t>
      </w:r>
    </w:p>
    <w:p>
      <w:pPr>
        <w:pStyle w:val="BodyText"/>
      </w:pPr>
      <w:r>
        <w:t xml:space="preserve">YoY Change</w:t>
      </w:r>
    </w:p>
    <w:p>
      <w:pPr>
        <w:pStyle w:val="BodyText"/>
      </w:pPr>
      <w:r>
        <w:t xml:space="preserve">% of Total Sales</w:t>
      </w:r>
    </w:p>
    <w:p>
      <w:pPr>
        <w:pStyle w:val="BodyText"/>
      </w:pPr>
      <w:r>
        <w:t xml:space="preserve">Preventative Maintenance (Oil, Filters, Brake Checks)</w:t>
      </w:r>
    </w:p>
    <w:p>
      <w:pPr>
        <w:pStyle w:val="BodyText"/>
      </w:pPr>
      <w:r>
        <w:t xml:space="preserve">18.2M</w:t>
      </w:r>
    </w:p>
    <w:p>
      <w:pPr>
        <w:pStyle w:val="BodyText"/>
      </w:pPr>
      <w:r>
        <w:t xml:space="preserve">+15%</w:t>
      </w:r>
    </w:p>
    <w:p>
      <w:pPr>
        <w:pStyle w:val="BodyText"/>
      </w:pPr>
      <w:r>
        <w:t xml:space="preserve">39%</w:t>
      </w:r>
    </w:p>
    <w:p>
      <w:pPr>
        <w:pStyle w:val="BodyText"/>
      </w:pPr>
      <w:r>
        <w:t xml:space="preserve">Engine &amp; Transmission Repairs</w:t>
      </w:r>
    </w:p>
    <w:p>
      <w:pPr>
        <w:pStyle w:val="BodyText"/>
      </w:pPr>
      <w:r>
        <w:t xml:space="preserve">14.7M</w:t>
      </w:r>
    </w:p>
    <w:p>
      <w:pPr>
        <w:pStyle w:val="BodyText"/>
      </w:pPr>
      <w:r>
        <w:t xml:space="preserve">+8%</w:t>
      </w:r>
    </w:p>
    <w:p>
      <w:pPr>
        <w:pStyle w:val="BodyText"/>
      </w:pPr>
      <w:r>
        <w:t xml:space="preserve">Total Mechanic Service Revenue</w:t>
      </w:r>
    </w:p>
    <w:p>
      <w:pPr>
        <w:pStyle w:val="BodyText"/>
      </w:pPr>
      <w:r>
        <w:t xml:space="preserve">Total Sales (All Services)</w:t>
      </w:r>
    </w:p>
    <w:p>
      <w:pPr>
        <w:pStyle w:val="BodyText"/>
      </w:pPr>
      <w:r>
        <w:rPr>
          <w:bCs/>
          <w:b/>
        </w:rPr>
        <w:t xml:space="preserve">46.8M RUB</w:t>
      </w:r>
    </w:p>
    <w:p>
      <w:pPr>
        <w:pStyle w:val="BodyText"/>
      </w:pPr>
      <w:r>
        <w:t xml:space="preserve">Notable achievements include a 22% increase in mobile mechanic service bookings—a response to Moscow's traffic challenges—and a 31% rise in winter preparation packages (tire rotation, coolant checks) ahead of the harsh Russian autumn. The most significant growth driver was our certified "Moscow Mechanic" training program, which reduced average service time by 27%, directly boosting customer satisfaction scores to 4.7/5.0 (up from 4.3 in Q2).</w:t>
      </w:r>
    </w:p>
    <w:bookmarkEnd w:id="22"/>
    <w:bookmarkStart w:id="23" w:name="Xb6aec1907664369534fca07179a10f94ac71c27"/>
    <w:p>
      <w:pPr>
        <w:pStyle w:val="Heading2"/>
      </w:pPr>
      <w:r>
        <w:t xml:space="preserve">IV. Key Challenges &amp; Market-Specific Insights</w:t>
      </w:r>
    </w:p>
    <w:p>
      <w:pPr>
        <w:pStyle w:val="FirstParagraph"/>
      </w:pPr>
      <w:r>
        <w:t xml:space="preserve">Operating a successful mechanic business in Russia Moscow requires navigating unique challenges:</w:t>
      </w:r>
    </w:p>
    <w:p>
      <w:pPr>
        <w:numPr>
          <w:ilvl w:val="0"/>
          <w:numId w:val="1001"/>
        </w:numPr>
        <w:pStyle w:val="Compact"/>
      </w:pPr>
      <w:r>
        <w:rPr>
          <w:bCs/>
          <w:b/>
        </w:rPr>
        <w:t xml:space="preserve">Seasonal Volatility:</w:t>
      </w:r>
      <w:r>
        <w:t xml:space="preserve"> </w:t>
      </w:r>
      <w:r>
        <w:t xml:space="preserve">Winter 2023-2024 preparations created 65% of Q3 service demand, yet supply chain delays for imported parts (common in Russian mechanic workshops) caused a 14-day average service backlog. Strategic stockpiling of key components like brake pads and batteries proved critical.</w:t>
      </w:r>
    </w:p>
    <w:p>
      <w:pPr>
        <w:numPr>
          <w:ilvl w:val="0"/>
          <w:numId w:val="1001"/>
        </w:numPr>
        <w:pStyle w:val="Compact"/>
      </w:pPr>
      <w:r>
        <w:rPr>
          <w:bCs/>
          <w:b/>
        </w:rPr>
        <w:t xml:space="preserve">Cultural Nuances:</w:t>
      </w:r>
      <w:r>
        <w:t xml:space="preserve"> </w:t>
      </w:r>
      <w:r>
        <w:t xml:space="preserve">Moscow drivers expect transparent pricing—82% reject "hidden fees." Our mechanic teams now use digital price calculators during consultations, improving trust and reducing disputes by 41%.</w:t>
      </w:r>
    </w:p>
    <w:p>
      <w:pPr>
        <w:numPr>
          <w:ilvl w:val="0"/>
          <w:numId w:val="1001"/>
        </w:numPr>
        <w:pStyle w:val="Compact"/>
      </w:pPr>
      <w:r>
        <w:rPr>
          <w:bCs/>
          <w:b/>
        </w:rPr>
        <w:t xml:space="preserve">Digital Adoption Gap:</w:t>
      </w:r>
      <w:r>
        <w:t xml:space="preserve"> </w:t>
      </w:r>
      <w:r>
        <w:t xml:space="preserve">While 70% of Moscow consumers use apps for bookings, only 35% of independent mechanic shops offer online systems. Our integration with Yandex.Maps and Avito (Russia's largest classifieds site) drove a 29% increase in new client acquisition.</w:t>
      </w:r>
    </w:p>
    <w:bookmarkEnd w:id="23"/>
    <w:bookmarkStart w:id="24" w:name="X3073aad5c6cc315553f1eab84a816af38720f0b"/>
    <w:p>
      <w:pPr>
        <w:pStyle w:val="Heading2"/>
      </w:pPr>
      <w:r>
        <w:t xml:space="preserve">V. Mechanic Team Performance &amp; Strategic Investment</w:t>
      </w:r>
    </w:p>
    <w:p>
      <w:pPr>
        <w:pStyle w:val="FirstParagraph"/>
      </w:pPr>
      <w:r>
        <w:t xml:space="preserve">Our Sales Report underscores that the mechanic is the core asset of our Moscow operations. In Q3, we invested RUB 4.5M in:</w:t>
      </w:r>
    </w:p>
    <w:p>
      <w:pPr>
        <w:numPr>
          <w:ilvl w:val="0"/>
          <w:numId w:val="1002"/>
        </w:numPr>
        <w:pStyle w:val="Compact"/>
      </w:pPr>
      <w:r>
        <w:t xml:space="preserve">Upgrading diagnostic tools for Russian-engine vehicles (specifically Lada Vesta and Niva models)</w:t>
      </w:r>
    </w:p>
    <w:p>
      <w:pPr>
        <w:numPr>
          <w:ilvl w:val="0"/>
          <w:numId w:val="1002"/>
        </w:numPr>
        <w:pStyle w:val="Compact"/>
      </w:pPr>
      <w:r>
        <w:t xml:space="preserve">Training 18 new mechanics on winter-specific repairs (e.g., heating system diagnostics)</w:t>
      </w:r>
    </w:p>
    <w:p>
      <w:pPr>
        <w:numPr>
          <w:ilvl w:val="0"/>
          <w:numId w:val="1002"/>
        </w:numPr>
        <w:pStyle w:val="Compact"/>
      </w:pPr>
      <w:r>
        <w:t xml:space="preserve">Implementing a "Moscow Mechanic" certification program co-developed with the Moscow Automotive Institute</w:t>
      </w:r>
    </w:p>
    <w:p>
      <w:pPr>
        <w:pStyle w:val="FirstParagraph"/>
      </w:pPr>
      <w:r>
        <w:t xml:space="preserve">The ROI is clear: Certified mechanic teams achieved a 23% higher customer retention rate than non-certified staff, and average service ticket values rose by RUB 1,200. This directly impacts the bottom line—our mechanic-focused initiatives generated an incremental RUB 9.7M in Q3 revenue.</w:t>
      </w:r>
    </w:p>
    <w:bookmarkEnd w:id="24"/>
    <w:bookmarkStart w:id="25" w:name="X7734305ea618885b90beef01f3e3ca9c3ebab40"/>
    <w:p>
      <w:pPr>
        <w:pStyle w:val="Heading2"/>
      </w:pPr>
      <w:r>
        <w:t xml:space="preserve">VI. Recommendations for Future Growth in Russia Moscow</w:t>
      </w:r>
    </w:p>
    <w:p>
      <w:pPr>
        <w:pStyle w:val="FirstParagraph"/>
      </w:pPr>
      <w:r>
        <w:t xml:space="preserve">To sustain momentum, this Sales Report recommends:</w:t>
      </w:r>
    </w:p>
    <w:p>
      <w:pPr>
        <w:numPr>
          <w:ilvl w:val="0"/>
          <w:numId w:val="1003"/>
        </w:numPr>
        <w:pStyle w:val="Compact"/>
      </w:pPr>
      <w:r>
        <w:rPr>
          <w:bCs/>
          <w:b/>
        </w:rPr>
        <w:t xml:space="preserve">Expand Mobile Mechanic Coverage:</w:t>
      </w:r>
      <w:r>
        <w:t xml:space="preserve"> </w:t>
      </w:r>
      <w:r>
        <w:t xml:space="preserve">Partner with Moscow delivery platforms (like Glovo) to deploy 5 more mobile units targeting residential districts (e.g., Krasnogorsk, Tushino), where workshop access is limited.</w:t>
      </w:r>
    </w:p>
    <w:p>
      <w:pPr>
        <w:numPr>
          <w:ilvl w:val="0"/>
          <w:numId w:val="1003"/>
        </w:numPr>
        <w:pStyle w:val="Compact"/>
      </w:pPr>
      <w:r>
        <w:rPr>
          <w:bCs/>
          <w:b/>
        </w:rPr>
        <w:t xml:space="preserve">Localized Digital Platform:</w:t>
      </w:r>
      <w:r>
        <w:t xml:space="preserve"> </w:t>
      </w:r>
      <w:r>
        <w:t xml:space="preserve">Develop a Russian-language app featuring mechanic profiles, service ratings, and real-time pricing—addressing the 63% of Moscow users who abandon bookings due to unclear digital experiences.</w:t>
      </w:r>
    </w:p>
    <w:p>
      <w:pPr>
        <w:numPr>
          <w:ilvl w:val="0"/>
          <w:numId w:val="1003"/>
        </w:numPr>
        <w:pStyle w:val="Compact"/>
      </w:pPr>
      <w:r>
        <w:rPr>
          <w:bCs/>
          <w:b/>
        </w:rPr>
        <w:t xml:space="preserve">Sustainability Initiative:</w:t>
      </w:r>
      <w:r>
        <w:t xml:space="preserve"> </w:t>
      </w:r>
      <w:r>
        <w:t xml:space="preserve">Introduce "Eco-Mechanic" packages (used oil recycling, eco-friendly parts) targeting Moscow's new environmental regulations (Moscow Law #481-2022), expected to attract 15%+ of new clients by Q1 2024.</w:t>
      </w:r>
    </w:p>
    <w:bookmarkEnd w:id="25"/>
    <w:bookmarkStart w:id="26" w:name="Xee60b43f161e376a6c9b68312fb9755ae149492"/>
    <w:p>
      <w:pPr>
        <w:pStyle w:val="Heading2"/>
      </w:pPr>
      <w:r>
        <w:t xml:space="preserve">VII. Conclusion: The Indispensable Mechanic in Russia Moscow</w:t>
      </w:r>
    </w:p>
    <w:p>
      <w:pPr>
        <w:pStyle w:val="FirstParagraph"/>
      </w:pPr>
      <w:r>
        <w:t xml:space="preserve">This Sales Report unequivocally demonstrates that in the competitive Russia Moscow automotive market, the skilled mechanic is not just a service provider—it's the cornerstone of brand reputation and revenue growth. As vehicle numbers climb (Moscow added 180,000 new registrations in Q3 alone), demand for transparent, locally attuned mechanic services will intensify. Our Q3 results prove that investing in both mechanics' technical expertise and customer-facing skills delivers measurable financial returns. Moving forward, prioritizing mechanic development and Moscow-specific service adaptations will be non-negotiable for market leadership.</w:t>
      </w:r>
    </w:p>
    <w:p>
      <w:pPr>
        <w:pStyle w:val="BodyText"/>
      </w:pPr>
      <w:r>
        <w:rPr>
          <w:bCs/>
          <w:b/>
        </w:rPr>
        <w:t xml:space="preserve">Final Note:</w:t>
      </w:r>
      <w:r>
        <w:t xml:space="preserve"> </w:t>
      </w:r>
      <w:r>
        <w:t xml:space="preserve">Every sale, every repair, every satisfied client in Russia Moscow begins with a trusted mechanic. Our Sales Report confirms that this is the engine of our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Performance - Russia Moscow Market</dc:title>
  <dc:creator/>
  <dc:language>en</dc:language>
  <cp:keywords/>
  <dcterms:created xsi:type="dcterms:W3CDTF">2026-07-21T06:16:51Z</dcterms:created>
  <dcterms:modified xsi:type="dcterms:W3CDTF">2026-07-21T06:16:51Z</dcterms:modified>
</cp:coreProperties>
</file>

<file path=docProps/custom.xml><?xml version="1.0" encoding="utf-8"?>
<Properties xmlns="http://schemas.openxmlformats.org/officeDocument/2006/custom-properties" xmlns:vt="http://schemas.openxmlformats.org/officeDocument/2006/docPropsVTypes"/>
</file>