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Mechanic</w:t>
      </w:r>
      <w:r>
        <w:t xml:space="preserve"> </w:t>
      </w:r>
      <w:r>
        <w:t xml:space="preserve">Services</w:t>
      </w:r>
      <w:r>
        <w:t xml:space="preserve"> </w:t>
      </w:r>
      <w:r>
        <w:t xml:space="preserve">in</w:t>
      </w:r>
      <w:r>
        <w:t xml:space="preserve"> </w:t>
      </w:r>
      <w:r>
        <w:t xml:space="preserve">Switzerland</w:t>
      </w:r>
      <w:r>
        <w:t xml:space="preserve"> </w:t>
      </w:r>
      <w:r>
        <w:t xml:space="preserve">Zurich</w:t>
      </w:r>
    </w:p>
    <w:bookmarkStart w:id="28" w:name="X6a3209cc1dced768e437dcd8ec6eabb7128cb3f"/>
    <w:p>
      <w:pPr>
        <w:pStyle w:val="Heading1"/>
      </w:pPr>
      <w:r>
        <w:t xml:space="preserve">Annual Sales Report: Comprehensive Analysis of Mechanic Services at Zurich Auto Care, Switzerland Zurich</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premier mechanic services center, located in the heart of Switzerland Zurich. Covering the fiscal year 2023-2024, this document highlights exceptional growth metrics, market positioning within Zurich's automotive landscape, and strategic insights critical for sustaining leadership in Switzerland's competitive mechanic sector. Despite economic headwinds across Europe, our Zurich facility achieved a 17.8% year-over-year revenue increase, reaching CHF 4.2 million through targeted service expansion and customer retention initiatives.</w:t>
      </w:r>
    </w:p>
    <w:bookmarkEnd w:id="20"/>
    <w:bookmarkStart w:id="21" w:name="X9346788fbccaee90bb3d729ed315ab0dd1ee632"/>
    <w:p>
      <w:pPr>
        <w:pStyle w:val="Heading2"/>
      </w:pPr>
      <w:r>
        <w:t xml:space="preserve">Market Context: The Swiss Automotive Landscape</w:t>
      </w:r>
    </w:p>
    <w:p>
      <w:pPr>
        <w:pStyle w:val="FirstParagraph"/>
      </w:pPr>
      <w:r>
        <w:t xml:space="preserve">Zurich, as Switzerland's financial hub and automotive innovation center, presents unique opportunities for mechanic services. With 73% of Zurich households owning vehicles (Swiss Federal Statistical Office, 2023) and a growing fleet of premium European automobiles (Mercedes-Benz 38%, BMW 29%), our location provides unparalleled access to high-value service demand. This Sales Report confirms that Switzerland Zurich remains a strategic market where specialized mechanic expertise directly correlates with premium service revenue potential. The region's strict emissions regulations (Swiss Federal Act on Air Pollution Control) have further accelerated demand for certified mechanic services focused on electric vehicle (EV) maintenance and emission compliance.</w:t>
      </w:r>
    </w:p>
    <w:bookmarkEnd w:id="21"/>
    <w:bookmarkStart w:id="22" w:name="Xc6e4eccdf17f879b72422f61c3c88f19c72cc6f"/>
    <w:p>
      <w:pPr>
        <w:pStyle w:val="Heading2"/>
      </w:pPr>
      <w:r>
        <w:t xml:space="preserve">Performance Highlights: Sales Report Analysis</w:t>
      </w:r>
    </w:p>
    <w:p>
      <w:pPr>
        <w:pStyle w:val="FirstParagraph"/>
      </w:pPr>
      <w:r>
        <w:t xml:space="preserve">Service Category</w:t>
      </w:r>
    </w:p>
    <w:p>
      <w:pPr>
        <w:pStyle w:val="BodyText"/>
      </w:pPr>
      <w:r>
        <w:t xml:space="preserve">Revenue (CHF)</w:t>
      </w:r>
    </w:p>
    <w:p>
      <w:pPr>
        <w:pStyle w:val="BodyText"/>
      </w:pPr>
      <w:r>
        <w:t xml:space="preserve">% of Total</w:t>
      </w:r>
    </w:p>
    <w:p>
      <w:pPr>
        <w:pStyle w:val="BodyText"/>
      </w:pPr>
      <w:r>
        <w:t xml:space="preserve">Q4 2023 vs. Q4 2022 Growth</w:t>
      </w:r>
    </w:p>
    <w:p>
      <w:pPr>
        <w:pStyle w:val="BodyText"/>
      </w:pPr>
      <w:r>
        <w:t xml:space="preserve">Standard Maintenance (Oil, Brakes, Tires)</w:t>
      </w:r>
    </w:p>
    <w:p>
      <w:pPr>
        <w:pStyle w:val="BodyText"/>
      </w:pPr>
      <w:r>
        <w:t xml:space="preserve">1,158,000</w:t>
      </w:r>
    </w:p>
    <w:p>
      <w:pPr>
        <w:pStyle w:val="BodyText"/>
      </w:pPr>
      <w:r>
        <w:t xml:space="preserve">36.7%</w:t>
      </w:r>
    </w:p>
    <w:p>
      <w:pPr>
        <w:pStyle w:val="BodyText"/>
      </w:pPr>
      <w:r>
        <w:t xml:space="preserve">Premium Vehicle Repairs (Mercedes-Benz/BMW)</w:t>
      </w:r>
    </w:p>
    <w:p>
      <w:pPr>
        <w:pStyle w:val="BodyText"/>
      </w:pPr>
      <w:r>
        <w:t xml:space="preserve">985,200</w:t>
      </w:r>
    </w:p>
    <w:p>
      <w:pPr>
        <w:pStyle w:val="BodyText"/>
      </w:pPr>
      <w:r>
        <w:t xml:space="preserve">31.4%</w:t>
      </w:r>
    </w:p>
    <w:p>
      <w:pPr>
        <w:pStyle w:val="BodyText"/>
      </w:pPr>
      <w:r>
        <w:t xml:space="preserve">EV &amp; Hybrid Service</w:t>
      </w:r>
    </w:p>
    <w:p>
      <w:pPr>
        <w:pStyle w:val="BodyText"/>
      </w:pPr>
      <w:r>
        <w:t xml:space="preserve">678,400</w:t>
      </w:r>
    </w:p>
    <w:p>
      <w:pPr>
        <w:pStyle w:val="BodyText"/>
      </w:pPr>
      <w:r>
        <w:t xml:space="preserve">Diagnostics &amp; Software Updates</w:t>
      </w:r>
    </w:p>
    <w:p>
      <w:pPr>
        <w:pStyle w:val="BodyText"/>
      </w:pPr>
      <w:r>
        <w:t xml:space="preserve">Emergency Roadside Assistance</w:t>
      </w:r>
    </w:p>
    <w:p>
      <w:pPr>
        <w:pStyle w:val="BodyText"/>
      </w:pPr>
      <w:r>
        <w:t xml:space="preserve">The 2023-2024 Sales Report demonstrates a strategic pivot toward high-margin service categories. Our Zurich mechanic team achieved a 39% increase in EV service revenue, directly responding to the Swiss government's 2021 incentives for electric mobility (covering 50% of certified mechanic training costs). This specialization has become a key differentiator: while standard maintenance grew at industry-average rates (7.2%), our premium segment grew by 34.6%, reflecting Zurich's high concentration of luxury vehicle owners.</w:t>
      </w:r>
    </w:p>
    <w:bookmarkEnd w:id="22"/>
    <w:bookmarkStart w:id="23" w:name="X71f61c4e7bb940946630d1eb91643eb2990d216"/>
    <w:p>
      <w:pPr>
        <w:pStyle w:val="Heading2"/>
      </w:pPr>
      <w:r>
        <w:t xml:space="preserve">Customer Insights: Switzerland Zurich Market Dynamics</w:t>
      </w:r>
    </w:p>
    <w:p>
      <w:pPr>
        <w:pStyle w:val="FirstParagraph"/>
      </w:pPr>
      <w:r>
        <w:t xml:space="preserve">Our CRM analysis reveals that 68% of repeat customers in Switzerland Zurich are enterprise clients (e.g., corporate fleets, car rental agencies), with an average lifetime value increase of 23% following our "Zurich Premium Mechanic Membership" launch. Notably, 79% of new customers cited "certified mechanic expertise" as their primary selection criterion – a metric 28% higher than national averages. This underscores Switzerland Zurich's market preference for certified technical proficiency over price sensitivity.</w:t>
      </w:r>
    </w:p>
    <w:bookmarkEnd w:id="23"/>
    <w:bookmarkStart w:id="24" w:name="Xd52973d156ce238b548d0ef6d3181b0adc1a7d2"/>
    <w:p>
      <w:pPr>
        <w:pStyle w:val="Heading2"/>
      </w:pPr>
      <w:r>
        <w:t xml:space="preserve">Operational Excellence: The Mechanic Advantage</w:t>
      </w:r>
    </w:p>
    <w:p>
      <w:pPr>
        <w:pStyle w:val="FirstParagraph"/>
      </w:pPr>
      <w:r>
        <w:t xml:space="preserve">The Sales Report attributes our performance surge to three core mechanic-centric strategies:</w:t>
      </w:r>
    </w:p>
    <w:p>
      <w:pPr>
        <w:numPr>
          <w:ilvl w:val="0"/>
          <w:numId w:val="1001"/>
        </w:numPr>
        <w:pStyle w:val="Compact"/>
      </w:pPr>
      <w:r>
        <w:rPr>
          <w:bCs/>
          <w:b/>
        </w:rPr>
        <w:t xml:space="preserve">Specialized Technician Training:</w:t>
      </w:r>
      <w:r>
        <w:t xml:space="preserve"> </w:t>
      </w:r>
      <w:r>
        <w:t xml:space="preserve">All 15 Zurich mechanics completed SAE International-certified EV diagnostics training, directly contributing to a 41% reduction in repeat service visits. Our Zurich facility now holds the highest certification ratio (92%) in Switzerland's mechanic industry.</w:t>
      </w:r>
    </w:p>
    <w:p>
      <w:pPr>
        <w:numPr>
          <w:ilvl w:val="0"/>
          <w:numId w:val="1001"/>
        </w:numPr>
        <w:pStyle w:val="Compact"/>
      </w:pPr>
      <w:r>
        <w:rPr>
          <w:bCs/>
          <w:b/>
        </w:rPr>
        <w:t xml:space="preserve">Swiss-Specific Service Protocols:</w:t>
      </w:r>
      <w:r>
        <w:t xml:space="preserve"> </w:t>
      </w:r>
      <w:r>
        <w:t xml:space="preserve">Implemented regionally tailored procedures for cold-weather vehicle preparation (critical for Switzerland's alpine climate), reducing seasonal downtime by 33% compared to competitors.</w:t>
      </w:r>
    </w:p>
    <w:p>
      <w:pPr>
        <w:numPr>
          <w:ilvl w:val="0"/>
          <w:numId w:val="1001"/>
        </w:numPr>
        <w:pStyle w:val="Compact"/>
      </w:pPr>
      <w:r>
        <w:rPr>
          <w:bCs/>
          <w:b/>
        </w:rPr>
        <w:t xml:space="preserve">Digital Integration:</w:t>
      </w:r>
      <w:r>
        <w:t xml:space="preserve"> </w:t>
      </w:r>
      <w:r>
        <w:t xml:space="preserve">The Zurich Auto Care mobile app, featuring real-time service tracking and Swiss-specific regulatory alerts (e.g., mandatory winter tire checks), increased customer satisfaction scores to 4.8/5 – exceeding the Swiss automotive industry benchmark of 4.2.</w:t>
      </w:r>
    </w:p>
    <w:bookmarkEnd w:id="24"/>
    <w:bookmarkStart w:id="25" w:name="X8bb1de9e71b2273c49553c8c8bfed0998059985"/>
    <w:p>
      <w:pPr>
        <w:pStyle w:val="Heading2"/>
      </w:pPr>
      <w:r>
        <w:t xml:space="preserve">Challenges &amp; Strategic Opportunities in Switzerland Zurich</w:t>
      </w:r>
    </w:p>
    <w:p>
      <w:pPr>
        <w:pStyle w:val="FirstParagraph"/>
      </w:pPr>
      <w:r>
        <w:t xml:space="preserve">This Sales Report identifies two critical challenges requiring immediate attention:</w:t>
      </w:r>
    </w:p>
    <w:p>
      <w:pPr>
        <w:numPr>
          <w:ilvl w:val="0"/>
          <w:numId w:val="1002"/>
        </w:numPr>
        <w:pStyle w:val="Compact"/>
      </w:pPr>
      <w:r>
        <w:rPr>
          <w:bCs/>
          <w:b/>
        </w:rPr>
        <w:t xml:space="preserve">Skilled Labor Shortage:</w:t>
      </w:r>
      <w:r>
        <w:t xml:space="preserve"> </w:t>
      </w:r>
      <w:r>
        <w:t xml:space="preserve">Switzerland's mechanic deficit (18% vacancy rate in Zurich) threatens service capacity. We're addressing this through partnerships with ETH Zurich's Automotive Engineering program, securing 7 new certified technicians for 2024.</w:t>
      </w:r>
    </w:p>
    <w:p>
      <w:pPr>
        <w:numPr>
          <w:ilvl w:val="0"/>
          <w:numId w:val="1002"/>
        </w:numPr>
        <w:pStyle w:val="Compact"/>
      </w:pPr>
      <w:r>
        <w:rPr>
          <w:bCs/>
          <w:b/>
        </w:rPr>
        <w:t xml:space="preserve">Economic Pressures:</w:t>
      </w:r>
      <w:r>
        <w:t xml:space="preserve"> </w:t>
      </w:r>
      <w:r>
        <w:t xml:space="preserve">Rising energy costs affected parts supply chains, but our vertical integration with Swiss auto parts distributor "AutoSuisse" mitigated 89% of these impacts.</w:t>
      </w:r>
    </w:p>
    <w:p>
      <w:pPr>
        <w:pStyle w:val="FirstParagraph"/>
      </w:pPr>
      <w:r>
        <w:t xml:space="preserve">Simultaneously, Zurich presents transformative opportunities:</w:t>
      </w:r>
    </w:p>
    <w:p>
      <w:pPr>
        <w:numPr>
          <w:ilvl w:val="0"/>
          <w:numId w:val="1003"/>
        </w:numPr>
        <w:pStyle w:val="Compact"/>
      </w:pPr>
      <w:r>
        <w:rPr>
          <w:bCs/>
          <w:b/>
        </w:rPr>
        <w:t xml:space="preserve">EV Expansion:</w:t>
      </w:r>
      <w:r>
        <w:t xml:space="preserve"> </w:t>
      </w:r>
      <w:r>
        <w:t xml:space="preserve">With Switzerland's 2035 combustion engine ban, we're allocating 40% of our service bays to EV maintenance. Our Zurich facility already handles 127 EVs weekly – a 308% increase from 2021.</w:t>
      </w:r>
    </w:p>
    <w:p>
      <w:pPr>
        <w:numPr>
          <w:ilvl w:val="0"/>
          <w:numId w:val="1003"/>
        </w:numPr>
        <w:pStyle w:val="Compact"/>
      </w:pPr>
      <w:r>
        <w:rPr>
          <w:bCs/>
          <w:b/>
        </w:rPr>
        <w:t xml:space="preserve">Green Certification Premium:</w:t>
      </w:r>
      <w:r>
        <w:t xml:space="preserve"> </w:t>
      </w:r>
      <w:r>
        <w:t xml:space="preserve">Customers in Switzerland Zurich pay up to 15% more for eco-certified mechanic services, aligning with national sustainability goals (Swiss Climate Strategy).</w:t>
      </w:r>
    </w:p>
    <w:bookmarkEnd w:id="25"/>
    <w:bookmarkStart w:id="26" w:name="financial-outlook-recommendations"/>
    <w:p>
      <w:pPr>
        <w:pStyle w:val="Heading2"/>
      </w:pPr>
      <w:r>
        <w:t xml:space="preserve">Financial Outlook &amp; Recommendations</w:t>
      </w:r>
    </w:p>
    <w:p>
      <w:pPr>
        <w:pStyle w:val="FirstParagraph"/>
      </w:pPr>
      <w:r>
        <w:t xml:space="preserve">The Sales Report projects 2024-2025 revenue growth of 19.3% to CHF 5.0 million, driven by:</w:t>
      </w:r>
    </w:p>
    <w:p>
      <w:pPr>
        <w:numPr>
          <w:ilvl w:val="0"/>
          <w:numId w:val="1004"/>
        </w:numPr>
        <w:pStyle w:val="Compact"/>
      </w:pPr>
      <w:r>
        <w:t xml:space="preserve">Expansion of our "Zurich Mechanic Guarantee" (18-month warranty on all services)</w:t>
      </w:r>
    </w:p>
    <w:p>
      <w:pPr>
        <w:numPr>
          <w:ilvl w:val="0"/>
          <w:numId w:val="1004"/>
        </w:numPr>
        <w:pStyle w:val="Compact"/>
      </w:pPr>
      <w:r>
        <w:t xml:space="preserve">Partnership with Zurich-based electric mobility startup "VoltSwiss" for fleet maintenance contracts</w:t>
      </w:r>
    </w:p>
    <w:p>
      <w:pPr>
        <w:numPr>
          <w:ilvl w:val="0"/>
          <w:numId w:val="1004"/>
        </w:numPr>
        <w:pStyle w:val="Compact"/>
      </w:pPr>
      <w:r>
        <w:t xml:space="preserve">Launch of a premium mechanic concierge service targeting luxury vehicle owners in Zurich's Bahnhofstrasse district</w:t>
      </w:r>
    </w:p>
    <w:p>
      <w:pPr>
        <w:pStyle w:val="FirstParagraph"/>
      </w:pPr>
      <w:r>
        <w:t xml:space="preserve">Strategic recommendation: Invest CHF 280,000 in new diagnostic equipment compliant with 2024 Swiss automotive regulations. This capital expenditure will directly support our positioning as the most technically advanced mechanic service center in Switzerland Zurich – a critical differentiator for attracting high-value clients.</w:t>
      </w:r>
    </w:p>
    <w:bookmarkEnd w:id="26"/>
    <w:bookmarkStart w:id="27" w:name="X7c26acb414dbf4f9b206e33740cd16a8455044c"/>
    <w:p>
      <w:pPr>
        <w:pStyle w:val="Heading2"/>
      </w:pPr>
      <w:r>
        <w:t xml:space="preserve">Conclusion: The Future of Mechanic Services in Switzerland Zurich</w:t>
      </w:r>
    </w:p>
    <w:p>
      <w:pPr>
        <w:pStyle w:val="FirstParagraph"/>
      </w:pPr>
      <w:r>
        <w:t xml:space="preserve">This Sales Report unequivocally confirms that specialized, certified mechanic services are not merely a business line but the cornerstone of success in Switzerland Zurich's automotive economy. Our 17.8% revenue growth demonstrates that technical excellence combined with regional market intelligence delivers superior results. As Switzerland accelerates toward sustainable mobility, the role of the modern mechanic evolves from technician to mobility solutions partner.</w:t>
      </w:r>
    </w:p>
    <w:p>
      <w:pPr>
        <w:pStyle w:val="BodyText"/>
      </w:pPr>
      <w:r>
        <w:t xml:space="preserve">For our Zurich facility, this means doubling down on EV expertise while maintaining Swiss-certified standards. The data is clear: in Switzerland Zurich's premium automotive ecosystem, where customers prioritize quality over cost, a specialized mechanic service provider doesn't just compete – it defines the industry standard. This Sales Report affirms our position as the leading mechanic destination for Zurich residents and businesses seeking precision, compliance, and trust in every vehicle interaction.</w:t>
      </w:r>
    </w:p>
    <w:p>
      <w:pPr>
        <w:pStyle w:val="BodyText"/>
      </w:pPr>
      <w:r>
        <w:rPr>
          <w:bCs/>
          <w:b/>
        </w:rPr>
        <w:t xml:space="preserve">Prepared by:</w:t>
      </w:r>
      <w:r>
        <w:t xml:space="preserve"> </w:t>
      </w:r>
      <w:r>
        <w:t xml:space="preserve">Zurich Auto Care Strategic Operations Team</w:t>
      </w:r>
      <w:r>
        <w:br/>
      </w:r>
      <w:r>
        <w:rPr>
          <w:bCs/>
          <w:b/>
        </w:rPr>
        <w:t xml:space="preserve">Date:</w:t>
      </w:r>
      <w:r>
        <w:t xml:space="preserve"> </w:t>
      </w:r>
      <w:r>
        <w:t xml:space="preserve">October 26, 2023</w:t>
      </w:r>
      <w:r>
        <w:br/>
      </w:r>
      <w:r>
        <w:rPr>
          <w:bCs/>
          <w:b/>
        </w:rPr>
        <w:t xml:space="preserve">Location:</w:t>
      </w:r>
      <w:r>
        <w:t xml:space="preserve"> </w:t>
      </w:r>
      <w:r>
        <w:t xml:space="preserve">Switzerland Zurich | Headquarters: Limmatstrasse 45, CH-8001</w:t>
      </w:r>
    </w:p>
    <w:p>
      <w:pPr>
        <w:pStyle w:val="BodyText"/>
      </w:pPr>
      <w:r>
        <w:rPr>
          <w:iCs/>
          <w:i/>
        </w:rPr>
        <w:t xml:space="preserve">This Sales Report complies with Swiss Federal Act on Commercial Law (HGB) and Swiss Automotive Service Standards (SAAS) for transparency in mechanic service performance metrics.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Mechanic Services in Switzerland Zurich</dc:title>
  <dc:creator/>
  <dc:language>en</dc:language>
  <cp:keywords/>
  <dcterms:created xsi:type="dcterms:W3CDTF">2025-12-11T01:17:06Z</dcterms:created>
  <dcterms:modified xsi:type="dcterms:W3CDTF">2025-12-11T01:17:06Z</dcterms:modified>
</cp:coreProperties>
</file>

<file path=docProps/custom.xml><?xml version="1.0" encoding="utf-8"?>
<Properties xmlns="http://schemas.openxmlformats.org/officeDocument/2006/custom-properties" xmlns:vt="http://schemas.openxmlformats.org/officeDocument/2006/docPropsVTypes"/>
</file>