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8c716d64f68a56b2ec53b664de7d1b14a0c6973"/>
    <w:p>
      <w:pPr>
        <w:pStyle w:val="Heading1"/>
      </w:pPr>
      <w:r>
        <w:t xml:space="preserve">Comprehensive Sales Report: Automotive Mechanic Services in Dar es Salaam, Tanzania</w:t>
      </w:r>
    </w:p>
    <w:bookmarkStart w:id="27" w:name="X3912beb0f1fc9e767ac6b576820cbdca20b5cc6"/>
    <w:p>
      <w:pPr>
        <w:pStyle w:val="Heading2"/>
      </w:pPr>
      <w:r>
        <w:t xml:space="preserve">Prepared For: Management Team, Tanzanian Auto Care Network</w:t>
      </w:r>
    </w:p>
    <w:p>
      <w:pPr>
        <w:pStyle w:val="FirstParagraph"/>
      </w:pPr>
      <w:r>
        <w:t xml:space="preserve">Date: October 26, 2023 | Location: Dar es Salaam, Tanzania</w:t>
      </w:r>
    </w:p>
    <w:bookmarkStart w:id="20" w:name="executive-summary"/>
    <w:p>
      <w:pPr>
        <w:pStyle w:val="Heading3"/>
      </w:pPr>
      <w:r>
        <w:t xml:space="preserve">1. Executive Summary</w:t>
      </w:r>
    </w:p>
    <w:p>
      <w:pPr>
        <w:pStyle w:val="FirstParagraph"/>
      </w:pPr>
      <w:r>
        <w:t xml:space="preserve">This Sales Report presents a detailed analysis of automotive mechanic service performance across Dar es Salaam, Tanzania for Q3 2023. The report confirms significant growth in our mechanic services portfolio, with a 28% year-over-year increase in revenue attributed to strategic expansions and rising vehicle ownership rates in Tanzania's largest city. Despite challenges including parts importation delays and fluctuating fuel costs, our Dar es Salaam mechanic operations have established themselves as market leaders through exceptional customer service and technical expertise. This document serves as both an achievement record and a roadmap for future growth in the Tanzanian automotive sector.</w:t>
      </w:r>
    </w:p>
    <w:bookmarkEnd w:id="20"/>
    <w:bookmarkStart w:id="21" w:name="Xa99deec2876647cc056200cb7f3b240a0160871"/>
    <w:p>
      <w:pPr>
        <w:pStyle w:val="Heading3"/>
      </w:pPr>
      <w:r>
        <w:t xml:space="preserve">2. Market Context: Dar es Salaam's Automotive Landscape</w:t>
      </w:r>
    </w:p>
    <w:p>
      <w:pPr>
        <w:pStyle w:val="FirstParagraph"/>
      </w:pPr>
      <w:r>
        <w:t xml:space="preserve">Dar es Salaam remains Tanzania's primary economic engine, with over 1.5 million registered vehicles on its roads – a 19% increase from 2020. This growth directly fuels demand for professional mechanic services as residents prioritize vehicle reliability amid heavy traffic congestion and poor road conditions across the city. Our sales data indicates that Dar es Salaam accounts for 42% of all mechanic service revenue in Tanzania, underscoring its strategic importance to our national operations. The city's rapid urbanization (projected at 4.3% annually) creates consistent demand for both routine maintenance and complex repair services, making it the critical hub for our mechanic business model.</w:t>
      </w:r>
    </w:p>
    <w:bookmarkEnd w:id="21"/>
    <w:bookmarkStart w:id="22" w:name="q3-2023-sales-performance-key-metrics"/>
    <w:p>
      <w:pPr>
        <w:pStyle w:val="Heading3"/>
      </w:pPr>
      <w:r>
        <w:t xml:space="preserve">3. Q3 2023 Sales Performance: Key Metrics</w:t>
      </w:r>
    </w:p>
    <w:p>
      <w:pPr>
        <w:pStyle w:val="FirstParagraph"/>
      </w:pPr>
      <w:r>
        <w:t xml:space="preserve">Service Category</w:t>
      </w:r>
    </w:p>
    <w:p>
      <w:pPr>
        <w:pStyle w:val="BodyText"/>
      </w:pPr>
      <w:r>
        <w:t xml:space="preserve">Q2 2023 Revenue (TZS)</w:t>
      </w:r>
    </w:p>
    <w:p>
      <w:pPr>
        <w:pStyle w:val="BodyText"/>
      </w:pPr>
      <w:r>
        <w:t xml:space="preserve">Q3 2023 Revenue (TZS)</w:t>
      </w:r>
    </w:p>
    <w:p>
      <w:pPr>
        <w:pStyle w:val="BodyText"/>
      </w:pPr>
      <w:r>
        <w:t xml:space="preserve">% Change</w:t>
      </w:r>
    </w:p>
    <w:p>
      <w:pPr>
        <w:pStyle w:val="BodyText"/>
      </w:pPr>
      <w:r>
        <w:t xml:space="preserve">Routine Maintenance (Oil Changes, Filters)</w:t>
      </w:r>
    </w:p>
    <w:p>
      <w:pPr>
        <w:pStyle w:val="BodyText"/>
      </w:pPr>
      <w:r>
        <w:t xml:space="preserve">14,850,000</w:t>
      </w:r>
    </w:p>
    <w:p>
      <w:pPr>
        <w:pStyle w:val="BodyText"/>
      </w:pPr>
      <w:r>
        <w:t xml:space="preserve">17,625,000</w:t>
      </w:r>
    </w:p>
    <w:p>
      <w:pPr>
        <w:pStyle w:val="BodyText"/>
      </w:pPr>
      <w:r>
        <w:t xml:space="preserve">+18.7%</w:t>
      </w:r>
    </w:p>
    <w:p>
      <w:pPr>
        <w:pStyle w:val="BodyText"/>
      </w:pPr>
      <w:r>
        <w:t xml:space="preserve">Engine Diagnostics &amp; Repairs</w:t>
      </w:r>
    </w:p>
    <w:p>
      <w:pPr>
        <w:pStyle w:val="BodyText"/>
      </w:pPr>
      <w:r>
        <w:t xml:space="preserve">22,345,000</w:t>
      </w:r>
    </w:p>
    <w:p>
      <w:pPr>
        <w:pStyle w:val="BodyText"/>
      </w:pPr>
      <w:r>
        <w:t xml:space="preserve">28,965,000</w:t>
      </w:r>
    </w:p>
    <w:p>
      <w:pPr>
        <w:pStyle w:val="BodyText"/>
      </w:pPr>
      <w:r>
        <w:t xml:space="preserve">+29.6%</w:t>
      </w:r>
    </w:p>
    <w:p>
      <w:pPr>
        <w:pStyle w:val="BodyText"/>
      </w:pPr>
      <w:r>
        <w:t xml:space="preserve">Brake System Services</w:t>
      </w:r>
    </w:p>
    <w:p>
      <w:pPr>
        <w:pStyle w:val="BodyText"/>
      </w:pPr>
      <w:r>
        <w:t xml:space="preserve">8,712,500</w:t>
      </w:r>
      <w:r>
        <w:rPr>
          <w:bCs/>
          <w:b/>
        </w:rPr>
        <w:t xml:space="preserve">11,438,200</w:t>
      </w:r>
    </w:p>
    <w:p>
      <w:pPr>
        <w:pStyle w:val="BodyText"/>
      </w:pPr>
      <w:r>
        <w:t xml:space="preserve">+31.2%</w:t>
      </w:r>
    </w:p>
    <w:p>
      <w:pPr>
        <w:pStyle w:val="BodyText"/>
      </w:pPr>
      <w:r>
        <w:t xml:space="preserve">Total Mechanic Services Revenue</w:t>
      </w:r>
    </w:p>
    <w:p>
      <w:pPr>
        <w:pStyle w:val="BodyText"/>
      </w:pPr>
      <w:r>
        <w:t xml:space="preserve">45,907,500</w:t>
      </w:r>
    </w:p>
    <w:p>
      <w:pPr>
        <w:pStyle w:val="BodyText"/>
      </w:pPr>
      <w:r>
        <w:t xml:space="preserve">57,968,200</w:t>
      </w:r>
    </w:p>
    <w:p>
      <w:pPr>
        <w:pStyle w:val="BodyText"/>
      </w:pPr>
      <w:r>
        <w:rPr>
          <w:bCs/>
          <w:b/>
        </w:rPr>
        <w:t xml:space="preserve">+26.3%</w:t>
      </w:r>
    </w:p>
    <w:p>
      <w:pPr>
        <w:pStyle w:val="BodyText"/>
      </w:pPr>
      <w:r>
        <w:t xml:space="preserve">The 26.3% revenue growth in Q3 demonstrates robust market penetration in Dar es Salaam. Notably, brake system services showed the highest growth (31.2%) due to increased awareness of road safety following Tanzania's new vehicle inspection regulations implemented July 2023. Our mechanic technicians' specialization in imported vehicle diagnostics (particularly Toyota, Nissan, and Hyundai models common in Dar es Salaam) has been a key differentiator driving these results.</w:t>
      </w:r>
    </w:p>
    <w:bookmarkEnd w:id="22"/>
    <w:bookmarkStart w:id="23" w:name="customer-satisfaction-retention-analysis"/>
    <w:p>
      <w:pPr>
        <w:pStyle w:val="Heading3"/>
      </w:pPr>
      <w:r>
        <w:t xml:space="preserve">4. Customer Satisfaction &amp; Retention Analysis</w:t>
      </w:r>
    </w:p>
    <w:p>
      <w:pPr>
        <w:pStyle w:val="FirstParagraph"/>
      </w:pPr>
      <w:r>
        <w:t xml:space="preserve">Customer feedback from 892 service transactions across Dar es Salaam shows exceptional satisfaction:</w:t>
      </w:r>
    </w:p>
    <w:p>
      <w:pPr>
        <w:numPr>
          <w:ilvl w:val="0"/>
          <w:numId w:val="1001"/>
        </w:numPr>
        <w:pStyle w:val="Compact"/>
      </w:pPr>
      <w:r>
        <w:rPr>
          <w:bCs/>
          <w:b/>
        </w:rPr>
        <w:t xml:space="preserve">94.7% customer retention rate</w:t>
      </w:r>
      <w:r>
        <w:t xml:space="preserve"> </w:t>
      </w:r>
      <w:r>
        <w:t xml:space="preserve">among repeat clients (vs national average of 78%)</w:t>
      </w:r>
    </w:p>
    <w:p>
      <w:pPr>
        <w:numPr>
          <w:ilvl w:val="0"/>
          <w:numId w:val="1001"/>
        </w:numPr>
        <w:pStyle w:val="Compact"/>
      </w:pPr>
      <w:r>
        <w:rPr>
          <w:bCs/>
          <w:b/>
        </w:rPr>
        <w:t xml:space="preserve">4.8/5 average rating</w:t>
      </w:r>
      <w:r>
        <w:t xml:space="preserve"> </w:t>
      </w:r>
      <w:r>
        <w:t xml:space="preserve">on service transparency and mechanic communication (up from 4.3 in Q2)</w:t>
      </w:r>
    </w:p>
    <w:p>
      <w:pPr>
        <w:numPr>
          <w:ilvl w:val="0"/>
          <w:numId w:val="1001"/>
        </w:numPr>
        <w:pStyle w:val="Compact"/>
      </w:pPr>
      <w:r>
        <w:rPr>
          <w:bCs/>
          <w:b/>
        </w:rPr>
        <w:t xml:space="preserve">17% referral rate</w:t>
      </w:r>
      <w:r>
        <w:t xml:space="preserve"> </w:t>
      </w:r>
      <w:r>
        <w:t xml:space="preserve">from satisfied customers – significantly higher than the industry benchmark of 8%</w:t>
      </w:r>
    </w:p>
    <w:p>
      <w:pPr>
        <w:pStyle w:val="FirstParagraph"/>
      </w:pPr>
      <w:r>
        <w:t xml:space="preserve">A key factor in this success is our "Transparent Pricing System" implemented across all Dar es Salaam mechanic centers. Customers receive digital service reports with clear cost breakdowns before work begins, addressing a major pain point identified in Tanzania's auto repair sector. In particular, mechanic teams at our Kigamboni and Mbagala locations have excelled in building community trust through free quarterly vehicle safety checks for local residents.</w:t>
      </w:r>
    </w:p>
    <w:bookmarkEnd w:id="23"/>
    <w:bookmarkStart w:id="24" w:name="X942104474ab5b47c95184b16a9895283ee8eded"/>
    <w:p>
      <w:pPr>
        <w:pStyle w:val="Heading3"/>
      </w:pPr>
      <w:r>
        <w:t xml:space="preserve">5. Challenges Faced by Mechanics in Dar es Salaam</w:t>
      </w:r>
    </w:p>
    <w:p>
      <w:pPr>
        <w:pStyle w:val="FirstParagraph"/>
      </w:pPr>
      <w:r>
        <w:t xml:space="preserve">Despite strong sales, mechanics operating in Tanzania's commercial capital face unique obstacles:</w:t>
      </w:r>
    </w:p>
    <w:p>
      <w:pPr>
        <w:numPr>
          <w:ilvl w:val="0"/>
          <w:numId w:val="1002"/>
        </w:numPr>
        <w:pStyle w:val="Compact"/>
      </w:pPr>
      <w:r>
        <w:rPr>
          <w:bCs/>
          <w:b/>
        </w:rPr>
        <w:t xml:space="preserve">Parts Import Delays</w:t>
      </w:r>
      <w:r>
        <w:t xml:space="preserve">: 72% of mechanic centers report 10-14 day delays for critical components due to customs processing at Dar es Salaam Port. This directly impacts service turnaround times.</w:t>
      </w:r>
    </w:p>
    <w:p>
      <w:pPr>
        <w:numPr>
          <w:ilvl w:val="0"/>
          <w:numId w:val="1002"/>
        </w:numPr>
        <w:pStyle w:val="Compact"/>
      </w:pPr>
      <w:r>
        <w:rPr>
          <w:bCs/>
          <w:b/>
        </w:rPr>
        <w:t xml:space="preserve">Fuel Price Volatility</w:t>
      </w:r>
      <w:r>
        <w:t xml:space="preserve">: Rising fuel costs (32% YOY increase) affect both customer vehicle usage patterns and our logistics for parts delivery.</w:t>
      </w:r>
    </w:p>
    <w:p>
      <w:pPr>
        <w:numPr>
          <w:ilvl w:val="0"/>
          <w:numId w:val="1002"/>
        </w:numPr>
        <w:pStyle w:val="Compact"/>
      </w:pPr>
      <w:r>
        <w:rPr>
          <w:bCs/>
          <w:b/>
        </w:rPr>
        <w:t xml:space="preserve">Skilled Labor Shortage</w:t>
      </w:r>
      <w:r>
        <w:t xml:space="preserve">: 68% of mechanics cite difficulty finding certified technicians trained on newer hybrid and electric models popular in Dar es Salaam's growing taxi fleet.</w:t>
      </w:r>
    </w:p>
    <w:bookmarkEnd w:id="24"/>
    <w:bookmarkStart w:id="25" w:name="X9aa3376e39ae3d64a9c2a4b975d78070aeddfaf"/>
    <w:p>
      <w:pPr>
        <w:pStyle w:val="Heading3"/>
      </w:pPr>
      <w:r>
        <w:t xml:space="preserve">6. Strategic Recommendations for Tanzania's Mechanic Operations</w:t>
      </w:r>
    </w:p>
    <w:p>
      <w:pPr>
        <w:pStyle w:val="FirstParagraph"/>
      </w:pPr>
      <w:r>
        <w:t xml:space="preserve">To sustain growth in Dar es Salaam, we propose:</w:t>
      </w:r>
    </w:p>
    <w:p>
      <w:pPr>
        <w:numPr>
          <w:ilvl w:val="0"/>
          <w:numId w:val="1003"/>
        </w:numPr>
        <w:pStyle w:val="Compact"/>
      </w:pPr>
      <w:r>
        <w:rPr>
          <w:bCs/>
          <w:b/>
        </w:rPr>
        <w:t xml:space="preserve">Establish Local Parts Depot</w:t>
      </w:r>
      <w:r>
        <w:t xml:space="preserve">: Create a strategic warehouse at Dar es Salaam's Industrial Area to reduce import delays by 50%. Estimated ROI: 8 months.</w:t>
      </w:r>
    </w:p>
    <w:p>
      <w:pPr>
        <w:numPr>
          <w:ilvl w:val="0"/>
          <w:numId w:val="1003"/>
        </w:numPr>
        <w:pStyle w:val="Compact"/>
      </w:pPr>
      <w:r>
        <w:rPr>
          <w:bCs/>
          <w:b/>
        </w:rPr>
        <w:t xml:space="preserve">Technical Training Partnerships</w:t>
      </w:r>
      <w:r>
        <w:t xml:space="preserve">: Collaborate with Tanzania Technical University (TTU) to develop certified mechanic programs focused on modern vehicle technologies. This addresses the critical skills gap in Dar es Salaam's automotive workforce.</w:t>
      </w:r>
    </w:p>
    <w:p>
      <w:pPr>
        <w:numPr>
          <w:ilvl w:val="0"/>
          <w:numId w:val="1003"/>
        </w:numPr>
        <w:pStyle w:val="Compact"/>
      </w:pPr>
      <w:r>
        <w:rPr>
          <w:bCs/>
          <w:b/>
        </w:rPr>
        <w:t xml:space="preserve">Dar es Salaam Loyalty Program</w:t>
      </w:r>
      <w:r>
        <w:t xml:space="preserve">: Launch "Moto Mtaani" (City Vehicle) rewards program offering 15% discounts on next service for members, targeting our high-retention customer base.</w:t>
      </w:r>
    </w:p>
    <w:p>
      <w:pPr>
        <w:numPr>
          <w:ilvl w:val="0"/>
          <w:numId w:val="1003"/>
        </w:numPr>
        <w:pStyle w:val="Compact"/>
      </w:pPr>
      <w:r>
        <w:rPr>
          <w:bCs/>
          <w:b/>
        </w:rPr>
        <w:t xml:space="preserve">Mobile Mechanic Expansion</w:t>
      </w:r>
      <w:r>
        <w:t xml:space="preserve">: Deploy 3 new mobile mechanic units in underserved areas like Ubungo and Ilala to capture growing demand beyond fixed locations.</w:t>
      </w:r>
    </w:p>
    <w:bookmarkEnd w:id="25"/>
    <w:bookmarkStart w:id="26" w:name="Xa4f9b9e4b4fb8ba7822e84f2b3551051f0cefcf"/>
    <w:p>
      <w:pPr>
        <w:pStyle w:val="Heading3"/>
      </w:pPr>
      <w:r>
        <w:t xml:space="preserve">7. Conclusion: Driving Tanzania's Automotive Future</w:t>
      </w:r>
    </w:p>
    <w:p>
      <w:pPr>
        <w:pStyle w:val="FirstParagraph"/>
      </w:pPr>
      <w:r>
        <w:t xml:space="preserve">This Sales Report affirms that professional mechanic services in Dar es Salaam represent a high-growth opportunity within Tanzania's expanding automotive ecosystem. Our Q3 performance demonstrates not just revenue success, but the establishment of a trusted service model that aligns with Tanzania's national focus on road safety and economic mobility. The 28% growth in mechanic service sales directly supports Tanzania's Vision 2025 goals for transportation infrastructure development.</w:t>
      </w:r>
    </w:p>
    <w:p>
      <w:pPr>
        <w:pStyle w:val="BodyText"/>
      </w:pPr>
      <w:r>
        <w:t xml:space="preserve">As we move into Q4, our Dar es Salaam operations will prioritize building long-term relationships with both customers and the broader Tanzanian automotive community. By addressing parts supply chain challenges and investing in mechanic training, we position ourselves as the premier service provider across Tanzania – starting with our foundation city of Dar es Salaam. This report serves as evidence that when mechanics in Tanzania embrace technology, transparency, and community engagement (as demonstrated by our Dar es Salaam centers), sustainable growth becomes achievable even in complex markets.</w:t>
      </w:r>
    </w:p>
    <w:p>
      <w:pPr>
        <w:pStyle w:val="BodyText"/>
      </w:pPr>
      <w:r>
        <w:t xml:space="preserve">Recommendation: Approve all proposed initiatives to capitalize on the current 26% Q3 growth trajectory. The time is now to solidify our market leadership in Tanzania's most critical automotive hub.</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 Dar es Salaam, Tanzania</dc:title>
  <dc:creator/>
  <dc:language>en</dc:language>
  <cp:keywords/>
  <dcterms:created xsi:type="dcterms:W3CDTF">2026-07-24T12:57:52Z</dcterms:created>
  <dcterms:modified xsi:type="dcterms:W3CDTF">2026-07-24T12:57:52Z</dcterms:modified>
</cp:coreProperties>
</file>

<file path=docProps/custom.xml><?xml version="1.0" encoding="utf-8"?>
<Properties xmlns="http://schemas.openxmlformats.org/officeDocument/2006/custom-properties" xmlns:vt="http://schemas.openxmlformats.org/officeDocument/2006/docPropsVTypes"/>
</file>