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Kampala,</w:t>
      </w:r>
      <w:r>
        <w:t xml:space="preserve"> </w:t>
      </w:r>
      <w:r>
        <w:t xml:space="preserve">Uganda</w:t>
      </w:r>
    </w:p>
    <w:bookmarkStart w:id="27" w:name="X37b51b6a97d85072160743909e9c90d7438101d"/>
    <w:p>
      <w:pPr>
        <w:pStyle w:val="Heading1"/>
      </w:pPr>
      <w:r>
        <w:t xml:space="preserve">COMPREHENSIVE SALES REPORT: MECHANIC SERVICES OPERATIONS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Kampala Automotive Solutions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mechanic services at Kampala Automotive Solutions (KAS), operating within the bustling urban landscape of Uganda Kampala. The quarter demonstrated robust growth with a 17% increase in total revenue compared to Q2, driven by strategic expansion into commercial fleet maintenance and enhanced customer retention programs. Our service center in Kawempe, Kampala has established itself as a critical hub for both individual vehicle owners and transport enterprises across Uganda's capital city. This report confirms our position as a leading mechanic service provider within Kampala's competitive automotive ecosystem while highlighting opportunities to capitalize on Uganda's growing transportation sector.</w:t>
      </w:r>
    </w:p>
    <w:bookmarkEnd w:id="20"/>
    <w:bookmarkStart w:id="21" w:name="ii.-sales-performance-highlights"/>
    <w:p>
      <w:pPr>
        <w:pStyle w:val="Heading2"/>
      </w:pPr>
      <w:r>
        <w:t xml:space="preserve">II. Sales Performance Highlights</w:t>
      </w:r>
    </w:p>
    <w:p>
      <w:pPr>
        <w:pStyle w:val="FirstParagraph"/>
      </w:pPr>
      <w:r>
        <w:t xml:space="preserve">During the reporting period, KAS generated total revenue of UGX 148,500,000 (approximately USD $41,250), representing a 17.3% quarterly increase from UGX 126,650,000 in Q2. This growth stems from three key areas:</w:t>
      </w:r>
    </w:p>
    <w:p>
      <w:pPr>
        <w:numPr>
          <w:ilvl w:val="0"/>
          <w:numId w:val="1001"/>
        </w:numPr>
        <w:pStyle w:val="Compact"/>
      </w:pPr>
      <w:r>
        <w:rPr>
          <w:bCs/>
          <w:b/>
        </w:rPr>
        <w:t xml:space="preserve">Individual Vehicle Maintenance:</w:t>
      </w:r>
      <w:r>
        <w:t xml:space="preserve"> </w:t>
      </w:r>
      <w:r>
        <w:t xml:space="preserve">Accounted for 58% of total sales (UGX 86,130,000). Service requests surged by 22% due to Kampala's seasonal rainy season causing increased vehicle wear. Common repairs included brake system overhauls (41%) and engine diagnostics (33%).</w:t>
      </w:r>
    </w:p>
    <w:p>
      <w:pPr>
        <w:numPr>
          <w:ilvl w:val="0"/>
          <w:numId w:val="1001"/>
        </w:numPr>
        <w:pStyle w:val="Compact"/>
      </w:pPr>
      <w:r>
        <w:rPr>
          <w:bCs/>
          <w:b/>
        </w:rPr>
        <w:t xml:space="preserve">Commercial Fleet Contracts:</w:t>
      </w:r>
      <w:r>
        <w:t xml:space="preserve"> </w:t>
      </w:r>
      <w:r>
        <w:t xml:space="preserve">Contributed 35% of revenue (UGX 51,975,000). We secured three new contracts with Kampala-based transport companies including "Uganda Express Logistics" and "Kampala City Shuttle Services," resulting in a 42% quarterly rise in this segment.</w:t>
      </w:r>
    </w:p>
    <w:p>
      <w:pPr>
        <w:numPr>
          <w:ilvl w:val="0"/>
          <w:numId w:val="1001"/>
        </w:numPr>
        <w:pStyle w:val="Compact"/>
      </w:pPr>
      <w:r>
        <w:rPr>
          <w:bCs/>
          <w:b/>
        </w:rPr>
        <w:t xml:space="preserve">Preventive Maintenance Packages:</w:t>
      </w:r>
      <w:r>
        <w:t xml:space="preserve"> </w:t>
      </w:r>
      <w:r>
        <w:t xml:space="preserve">Grew by 31% to UGX 10,395,000. The "Kampala Safe Drive" package (offering bi-annual inspections) became our most popular offering among private car owners.</w:t>
      </w:r>
    </w:p>
    <w:bookmarkEnd w:id="21"/>
    <w:bookmarkStart w:id="22" w:name="X47fc17d47ce79408ca5bbf2f6e049bbec37c047"/>
    <w:p>
      <w:pPr>
        <w:pStyle w:val="Heading2"/>
      </w:pPr>
      <w:r>
        <w:t xml:space="preserve">III. Customer Analysis: Kampala's Diverse Automotive Needs</w:t>
      </w:r>
    </w:p>
    <w:p>
      <w:pPr>
        <w:pStyle w:val="FirstParagraph"/>
      </w:pPr>
      <w:r>
        <w:t xml:space="preserve">Kampala's unique urban environment shapes our mechanic service demand patterns:</w:t>
      </w:r>
    </w:p>
    <w:p>
      <w:pPr>
        <w:numPr>
          <w:ilvl w:val="0"/>
          <w:numId w:val="1002"/>
        </w:numPr>
        <w:pStyle w:val="Compact"/>
      </w:pPr>
      <w:r>
        <w:rPr>
          <w:bCs/>
          <w:b/>
        </w:rPr>
        <w:t xml:space="preserve">Demographic Shifts:</w:t>
      </w:r>
      <w:r>
        <w:t xml:space="preserve"> </w:t>
      </w:r>
      <w:r>
        <w:t xml:space="preserve">68% of customers are from central Kampala neighborhoods (Kawempe, Naguru, and Bwaise), while 27% come from peri-urban areas like Wakiso and Mpigi. This reflects Kampala's rapid urbanization driving increased vehicle ownership.</w:t>
      </w:r>
    </w:p>
    <w:p>
      <w:pPr>
        <w:numPr>
          <w:ilvl w:val="0"/>
          <w:numId w:val="1002"/>
        </w:numPr>
        <w:pStyle w:val="Compact"/>
      </w:pPr>
      <w:r>
        <w:rPr>
          <w:bCs/>
          <w:b/>
        </w:rPr>
        <w:t xml:space="preserve">Commercial Demand:</w:t>
      </w:r>
      <w:r>
        <w:t xml:space="preserve"> </w:t>
      </w:r>
      <w:r>
        <w:t xml:space="preserve">39% of fleet clients operate minibuses (matatus) – the backbone of Kampala's public transport system. These vehicles require specialized mechanic services due to high mileage and traffic stress in Uganda's capital.</w:t>
      </w:r>
    </w:p>
    <w:p>
      <w:pPr>
        <w:numPr>
          <w:ilvl w:val="0"/>
          <w:numId w:val="1002"/>
        </w:numPr>
        <w:pStyle w:val="Compact"/>
      </w:pPr>
      <w:r>
        <w:rPr>
          <w:bCs/>
          <w:b/>
        </w:rPr>
        <w:t xml:space="preserve">Customer Retention:</w:t>
      </w:r>
      <w:r>
        <w:t xml:space="preserve"> </w:t>
      </w:r>
      <w:r>
        <w:t xml:space="preserve">Our loyalty program "Kampala Mechanic Advantage" achieved 63% repeat customer rate, significantly higher than the industry average of 48%. This is attributed to our transparent pricing structure and same-day service guarantees for Kampala-based clients.</w:t>
      </w:r>
    </w:p>
    <w:bookmarkEnd w:id="22"/>
    <w:bookmarkStart w:id="23" w:name="Xe9557401c128113f21e020e6a6328a3ae8e00e3"/>
    <w:p>
      <w:pPr>
        <w:pStyle w:val="Heading2"/>
      </w:pPr>
      <w:r>
        <w:t xml:space="preserve">IV. Challenges in Uganda Kampala's Automotive Market</w:t>
      </w:r>
    </w:p>
    <w:p>
      <w:pPr>
        <w:pStyle w:val="FirstParagraph"/>
      </w:pPr>
      <w:r>
        <w:t xml:space="preserve">Operating as a mechanic business in Kampala presents unique challenges specific to Uganda's urban context:</w:t>
      </w:r>
    </w:p>
    <w:p>
      <w:pPr>
        <w:numPr>
          <w:ilvl w:val="0"/>
          <w:numId w:val="1003"/>
        </w:numPr>
        <w:pStyle w:val="Compact"/>
      </w:pPr>
      <w:r>
        <w:rPr>
          <w:bCs/>
          <w:b/>
        </w:rPr>
        <w:t xml:space="preserve">Spare Parts Availability:</w:t>
      </w:r>
      <w:r>
        <w:t xml:space="preserve"> </w:t>
      </w:r>
      <w:r>
        <w:t xml:space="preserve">Critical delays (average 4-5 days) occurred with imported parts from Nairobi due to customs clearance issues at Entebbe. This directly impacted same-day service promises for Kampala clients.</w:t>
      </w:r>
    </w:p>
    <w:p>
      <w:pPr>
        <w:numPr>
          <w:ilvl w:val="0"/>
          <w:numId w:val="1003"/>
        </w:numPr>
        <w:pStyle w:val="Compact"/>
      </w:pPr>
      <w:r>
        <w:rPr>
          <w:bCs/>
          <w:b/>
        </w:rPr>
        <w:t xml:space="preserve">Traffic Congestion:</w:t>
      </w:r>
      <w:r>
        <w:t xml:space="preserve"> </w:t>
      </w:r>
      <w:r>
        <w:t xml:space="preserve">Average 30% of mechanic dispatch time is lost navigating Kampala's heavy traffic, increasing operational costs. We mitigated this by introducing "Kampala Express Service" – dedicated mechanic teams stationed in strategic zones (Nakasero, Muyenga).</w:t>
      </w:r>
    </w:p>
    <w:p>
      <w:pPr>
        <w:numPr>
          <w:ilvl w:val="0"/>
          <w:numId w:val="1003"/>
        </w:numPr>
        <w:pStyle w:val="Compact"/>
      </w:pPr>
      <w:r>
        <w:rPr>
          <w:u w:val="single"/>
        </w:rPr>
        <w:t xml:space="preserve">Seasonal Demand Peaks:</w:t>
      </w:r>
      <w:r>
        <w:t xml:space="preserve"> </w:t>
      </w:r>
      <w:r>
        <w:t xml:space="preserve">Rainy season (April-June) caused 35% higher demand for water pump replacements and electrical repairs. Our current inventory doesn't fully anticipate these seasonal spikes.</w:t>
      </w:r>
    </w:p>
    <w:p>
      <w:pPr>
        <w:numPr>
          <w:ilvl w:val="0"/>
          <w:numId w:val="1003"/>
        </w:numPr>
        <w:pStyle w:val="Compact"/>
      </w:pPr>
      <w:r>
        <w:rPr>
          <w:bCs/>
          <w:b/>
        </w:rPr>
        <w:t xml:space="preserve">Regulatory Compliance:</w:t>
      </w:r>
      <w:r>
        <w:t xml:space="preserve"> </w:t>
      </w:r>
      <w:r>
        <w:t xml:space="preserve">New Uganda Vehicle Licensing Regulations (2023) required costly upgrades to our diagnostic equipment, impacting Q3 profit margins by 8%.</w:t>
      </w:r>
    </w:p>
    <w:bookmarkEnd w:id="23"/>
    <w:bookmarkStart w:id="24" w:name="v.-strategic-opportunities-in-kampala"/>
    <w:p>
      <w:pPr>
        <w:pStyle w:val="Heading2"/>
      </w:pPr>
      <w:r>
        <w:t xml:space="preserve">V. Strategic Opportunities in Kampala</w:t>
      </w:r>
    </w:p>
    <w:p>
      <w:pPr>
        <w:pStyle w:val="FirstParagraph"/>
      </w:pPr>
      <w:r>
        <w:t xml:space="preserve">The Uganda Kampala market offers compelling growth avenues for mechanic businesses:</w:t>
      </w:r>
    </w:p>
    <w:p>
      <w:pPr>
        <w:numPr>
          <w:ilvl w:val="0"/>
          <w:numId w:val="1004"/>
        </w:numPr>
        <w:pStyle w:val="Compact"/>
      </w:pPr>
      <w:r>
        <w:rPr>
          <w:bCs/>
          <w:b/>
        </w:rPr>
        <w:t xml:space="preserve">Electric Vehicle (EV) Transition:</w:t>
      </w:r>
      <w:r>
        <w:t xml:space="preserve"> </w:t>
      </w:r>
      <w:r>
        <w:t xml:space="preserve">As the Ugandan government promotes electric mobility, we've initiated EV diagnostic training for our technicians. Kampala's first public charging stations in 2024 create a new revenue stream.</w:t>
      </w:r>
    </w:p>
    <w:p>
      <w:pPr>
        <w:numPr>
          <w:ilvl w:val="0"/>
          <w:numId w:val="1004"/>
        </w:numPr>
        <w:pStyle w:val="Compact"/>
      </w:pPr>
      <w:r>
        <w:rPr>
          <w:bCs/>
          <w:b/>
        </w:rPr>
        <w:t xml:space="preserve">Fleet Management Integration:</w:t>
      </w:r>
      <w:r>
        <w:t xml:space="preserve"> </w:t>
      </w:r>
      <w:r>
        <w:t xml:space="preserve">Partnering with Kampala-based fleet management apps (like "Uganda Fleet Tracker") to offer real-time maintenance alerts could capture 15-20% market share from current competitors.</w:t>
      </w:r>
    </w:p>
    <w:p>
      <w:pPr>
        <w:numPr>
          <w:ilvl w:val="0"/>
          <w:numId w:val="1004"/>
        </w:numPr>
        <w:pStyle w:val="Compact"/>
      </w:pPr>
      <w:r>
        <w:rPr>
          <w:u w:val="single"/>
        </w:rPr>
        <w:t xml:space="preserve">Women-Centric Services:</w:t>
      </w:r>
      <w:r>
        <w:t xml:space="preserve"> </w:t>
      </w:r>
      <w:r>
        <w:t xml:space="preserve">Only 12% of Kampala's mechanic customers are women. Launching "Kampala Women Safe Drive" – with female technicians and weekend appointments – addresses an underserved market segment.</w:t>
      </w:r>
    </w:p>
    <w:p>
      <w:pPr>
        <w:numPr>
          <w:ilvl w:val="0"/>
          <w:numId w:val="1004"/>
        </w:numPr>
        <w:pStyle w:val="Compact"/>
      </w:pPr>
      <w:r>
        <w:rPr>
          <w:bCs/>
          <w:b/>
        </w:rPr>
        <w:t xml:space="preserve">Spare Parts Localization:</w:t>
      </w:r>
      <w:r>
        <w:t xml:space="preserve"> </w:t>
      </w:r>
      <w:r>
        <w:t xml:space="preserve">Partnering with local manufacturers like "Uganda Auto Parts Limited" to stock critical components could reduce wait times by 70% and increase service completion rates.</w:t>
      </w:r>
    </w:p>
    <w:bookmarkEnd w:id="24"/>
    <w:bookmarkStart w:id="25" w:name="vi.-financial-outlook-recommendations"/>
    <w:p>
      <w:pPr>
        <w:pStyle w:val="Heading2"/>
      </w:pPr>
      <w:r>
        <w:t xml:space="preserve">VI. Financial Outlook &amp; Recommendations</w:t>
      </w:r>
    </w:p>
    <w:p>
      <w:pPr>
        <w:pStyle w:val="FirstParagraph"/>
      </w:pPr>
      <w:r>
        <w:t xml:space="preserve">We project Q4 revenue growth of 20-25% based on new contracts and seasonal demand. Critical actions for Kampala operations include:</w:t>
      </w:r>
    </w:p>
    <w:p>
      <w:pPr>
        <w:numPr>
          <w:ilvl w:val="0"/>
          <w:numId w:val="1005"/>
        </w:numPr>
        <w:pStyle w:val="Compact"/>
      </w:pPr>
      <w:r>
        <w:rPr>
          <w:bCs/>
          <w:b/>
        </w:rPr>
        <w:t xml:space="preserve">Inventory Optimization:</w:t>
      </w:r>
      <w:r>
        <w:t xml:space="preserve"> </w:t>
      </w:r>
      <w:r>
        <w:t xml:space="preserve">Allocate UGX 15,000,000 to stock high-demand parts (water pumps, alternators) specifically for Kampala's rainy season patterns.</w:t>
      </w:r>
    </w:p>
    <w:p>
      <w:pPr>
        <w:numPr>
          <w:ilvl w:val="0"/>
          <w:numId w:val="1005"/>
        </w:numPr>
        <w:pStyle w:val="Compact"/>
      </w:pPr>
      <w:r>
        <w:rPr>
          <w:bCs/>
          <w:b/>
        </w:rPr>
        <w:t xml:space="preserve">Tech Investment:</w:t>
      </w:r>
      <w:r>
        <w:t xml:space="preserve"> </w:t>
      </w:r>
      <w:r>
        <w:t xml:space="preserve">Implement mobile service tracking for our mechanic teams using Uganda Telecom's network to reduce traffic-related downtime by 25%.</w:t>
      </w:r>
    </w:p>
    <w:p>
      <w:pPr>
        <w:numPr>
          <w:ilvl w:val="0"/>
          <w:numId w:val="1005"/>
        </w:numPr>
        <w:pStyle w:val="Compact"/>
      </w:pPr>
      <w:r>
        <w:rPr>
          <w:bCs/>
          <w:b/>
        </w:rPr>
        <w:t xml:space="preserve">Community Engagement:</w:t>
      </w:r>
      <w:r>
        <w:t xml:space="preserve"> </w:t>
      </w:r>
      <w:r>
        <w:t xml:space="preserve">Launch "Kampala Road Safety Week" with free brake inspections at Nakasero Market to build brand presence and generate leads.</w:t>
      </w:r>
    </w:p>
    <w:p>
      <w:pPr>
        <w:numPr>
          <w:ilvl w:val="0"/>
          <w:numId w:val="1005"/>
        </w:numPr>
        <w:pStyle w:val="Compact"/>
      </w:pPr>
      <w:r>
        <w:rPr>
          <w:bCs/>
          <w:b/>
        </w:rPr>
        <w:t xml:space="preserve">Government Partnerships:</w:t>
      </w:r>
      <w:r>
        <w:t xml:space="preserve"> </w:t>
      </w:r>
      <w:r>
        <w:t xml:space="preserve">Pursue contract with Kampala Capital City Authority (KCCA) for municipal vehicle maintenance, aligning with Uganda's urban development initiatives.</w:t>
      </w:r>
    </w:p>
    <w:bookmarkEnd w:id="25"/>
    <w:bookmarkStart w:id="26" w:name="vii.-conclusion"/>
    <w:p>
      <w:pPr>
        <w:pStyle w:val="Heading2"/>
      </w:pPr>
      <w:r>
        <w:t xml:space="preserve">VII. Conclusion</w:t>
      </w:r>
    </w:p>
    <w:p>
      <w:pPr>
        <w:pStyle w:val="FirstParagraph"/>
      </w:pPr>
      <w:r>
        <w:t xml:space="preserve">Kampala's dynamic automotive market continues to present exceptional opportunities for professional mechanic services. This Sales Report confirms that our Kampala operations have not only met but exceeded quarterly targets, demonstrating the viability of specialized mechanic solutions in Uganda's urban centers. The 17% revenue growth underscores customer trust in our Kampala-based service quality, while identifying actionable steps to overcome local challenges. As we scale operations across Uganda Kampala, our focus on community integration – understanding Kampala's traffic patterns, rainy season impacts, and transport culture – remains central to our success. We recommend full implementation of the Q4 strategic initiatives to solidify KAS as the preferred mechanic partner for all vehicle needs across Uganda's capital city.</w:t>
      </w:r>
    </w:p>
    <w:p>
      <w:pPr>
        <w:pStyle w:val="BodyText"/>
      </w:pPr>
      <w:r>
        <w:rPr>
          <w:bCs/>
          <w:b/>
        </w:rPr>
        <w:t xml:space="preserve">Prepared by:</w:t>
      </w:r>
      <w:r>
        <w:t xml:space="preserve"> </w:t>
      </w:r>
      <w:r>
        <w:t xml:space="preserve">Jane Akiiki, Sales Operations Manager</w:t>
      </w:r>
      <w:r>
        <w:br/>
      </w:r>
      <w:r>
        <w:rPr>
          <w:bCs/>
          <w:b/>
        </w:rPr>
        <w:t xml:space="preserve">Kampala Automotive Solutions</w:t>
      </w:r>
      <w:r>
        <w:br/>
      </w:r>
      <w:r>
        <w:rPr>
          <w:iCs/>
          <w:i/>
        </w:rPr>
        <w:t xml:space="preserve">Serving Uganda Kampala Since 2015 – Where Every Vehicle Gets the Care It Deserves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Kampala, Uganda</dc:title>
  <dc:creator/>
  <dc:language>en</dc:language>
  <cp:keywords/>
  <dcterms:created xsi:type="dcterms:W3CDTF">2026-07-23T05:34:35Z</dcterms:created>
  <dcterms:modified xsi:type="dcterms:W3CDTF">2026-07-23T05:34:35Z</dcterms:modified>
</cp:coreProperties>
</file>

<file path=docProps/custom.xml><?xml version="1.0" encoding="utf-8"?>
<Properties xmlns="http://schemas.openxmlformats.org/officeDocument/2006/custom-properties" xmlns:vt="http://schemas.openxmlformats.org/officeDocument/2006/docPropsVTypes"/>
</file>