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0589c7a0f70ea76329b00328142d5d96c8476c0"/>
    <w:p>
      <w:pPr>
        <w:pStyle w:val="Heading1"/>
      </w:pPr>
      <w:r>
        <w:t xml:space="preserve">Sales Report: Mechanical Engineer Performance in China Guangzhou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Engineering Solutions Management |</w:t>
      </w:r>
      <w:r>
        <w:t xml:space="preserve"> </w:t>
      </w:r>
      <w:r>
        <w:rPr>
          <w:bCs/>
          <w:b/>
        </w:rPr>
        <w:t xml:space="preserve">Region:</w:t>
      </w:r>
      <w:r>
        <w:t xml:space="preserve"> </w:t>
      </w:r>
      <w:r>
        <w:t xml:space="preserve">China Guangzhou</w:t>
      </w:r>
    </w:p>
    <w:bookmarkStart w:id="20" w:name="executive-summary"/>
    <w:p>
      <w:pPr>
        <w:pStyle w:val="Heading2"/>
      </w:pPr>
      <w:r>
        <w:t xml:space="preserve">Executive Summary</w:t>
      </w:r>
    </w:p>
    <w:p>
      <w:pPr>
        <w:pStyle w:val="FirstParagraph"/>
      </w:pPr>
      <w:r>
        <w:t xml:space="preserve">This comprehensive Sales Report details the performance of our Mechanical Engineer team within the dynamic industrial landscape of China Guangzhou. As a pivotal hub for manufacturing and technology in Southern China, Guangzhou presents exceptional opportunities for mechanical engineering innovation and sales growth. The report confirms that strategic deployment of highly skilled Mechanical Engineers has driven a 27% year-over-year increase in service revenue, directly contributing to our regional market leadership. This document underscores how our Mechanical Engineer specialists are not merely technical assets but critical revenue generators in the competitive Guangzhou ecosystem.</w:t>
      </w:r>
    </w:p>
    <w:bookmarkEnd w:id="20"/>
    <w:bookmarkStart w:id="21" w:name="X16725192f1819f400319166b6cc7d93a5a9090e"/>
    <w:p>
      <w:pPr>
        <w:pStyle w:val="Heading2"/>
      </w:pPr>
      <w:r>
        <w:t xml:space="preserve">Market Context: China Guangzhou's Industrial Significance</w:t>
      </w:r>
    </w:p>
    <w:p>
      <w:pPr>
        <w:pStyle w:val="FirstParagraph"/>
      </w:pPr>
      <w:r>
        <w:t xml:space="preserve">China Guangzhou serves as a cornerstone of manufacturing excellence, hosting over 15,000 industrial enterprises and attracting significant foreign investment. The city's strategic position as the "Gateway to Southern China" makes it a magnet for automotive, electronics, and heavy machinery production. With the Guangdong-Hong Kong-Macao Greater Bay Area initiative accelerating industrial automation demand, our Sales Report confirms that 68% of regional clients now prioritize mechanical engineering expertise in procurement decisions. The presence of a dedicated Mechanical Engineer within each key account team has become non-negotiable for winning contracts in this market.</w:t>
      </w:r>
    </w:p>
    <w:p>
      <w:pPr>
        <w:pStyle w:val="BodyText"/>
      </w:pPr>
      <w:r>
        <w:t xml:space="preserve">Notably, Guangzhou's government policies like the "Made in China 2025" initiative have intensified demand for precision mechanical systems. Our Sales Report quantifies this trend: 42% of new leads specifically request Mechanical Engineer-led solution design during initial consultations—a direct reflection of how deeply technical expertise influences purchasing behavior in China Guangzhou.</w:t>
      </w:r>
    </w:p>
    <w:bookmarkEnd w:id="21"/>
    <w:bookmarkStart w:id="22" w:name="sales-performance-analysis"/>
    <w:p>
      <w:pPr>
        <w:pStyle w:val="Heading2"/>
      </w:pPr>
      <w:r>
        <w:t xml:space="preserve">Sales Performance Analysis</w:t>
      </w:r>
    </w:p>
    <w:p>
      <w:pPr>
        <w:pStyle w:val="FirstParagraph"/>
      </w:pPr>
      <w:r>
        <w:rPr>
          <w:bCs/>
          <w:b/>
        </w:rPr>
        <w:t xml:space="preserve">Key Achievement:</w:t>
      </w:r>
      <w:r>
        <w:t xml:space="preserve"> </w:t>
      </w:r>
      <w:r>
        <w:t xml:space="preserve">Mechanical Engineers generated 83% of all new service contracts in Guangzhou Q3 2023, totaling $4.7M in revenue against a $3.1M target.</w:t>
      </w:r>
    </w:p>
    <w:p>
      <w:pPr>
        <w:pStyle w:val="BodyText"/>
      </w:pPr>
      <w:r>
        <w:rPr>
          <w:bCs/>
          <w:b/>
        </w:rPr>
        <w:t xml:space="preserve">Client Expansion:</w:t>
      </w:r>
      <w:r>
        <w:t xml:space="preserve"> </w:t>
      </w:r>
      <w:r>
        <w:t xml:space="preserve">Successfully onboarded 17 new manufacturing clients (including three Fortune 500 automotive suppliers) through Mechanical Engineer-led technical demonstrations at the China International Import Expo (CIIE) in Shanghai—proving our regional sales strategy works across China Guangzhou's industrial corridors.</w:t>
      </w:r>
    </w:p>
    <w:p>
      <w:pPr>
        <w:pStyle w:val="BodyText"/>
      </w:pPr>
      <w:r>
        <w:rPr>
          <w:bCs/>
          <w:b/>
        </w:rPr>
        <w:t xml:space="preserve">Client Retention:</w:t>
      </w:r>
      <w:r>
        <w:t xml:space="preserve"> </w:t>
      </w:r>
      <w:r>
        <w:t xml:space="preserve">Mechanical Engineers achieved a 94% client retention rate by proactively identifying optimization opportunities. One notable case involved redesigning a conveyor system for a Guangzhou electronics manufacturer, reducing client operational costs by 31% and generating $850K in additional service revenue.</w:t>
      </w:r>
    </w:p>
    <w:bookmarkEnd w:id="22"/>
    <w:bookmarkStart w:id="23" w:name="X71383d639f598435153f2dfe31c12b8c32889ba"/>
    <w:p>
      <w:pPr>
        <w:pStyle w:val="Heading2"/>
      </w:pPr>
      <w:r>
        <w:t xml:space="preserve">Mechanical Engineer Impact on Sales Cycle</w:t>
      </w:r>
    </w:p>
    <w:p>
      <w:pPr>
        <w:pStyle w:val="FirstParagraph"/>
      </w:pPr>
      <w:r>
        <w:t xml:space="preserve">Our Sales Report reveals that Mechanical Engineers shorten the sales cycle by 38% through technical credibility. When a client engages with our Mechanical Engineer during the discovery phase, they progress to proposal stage 5.2x faster than standard accounts. This is particularly critical in China Guangzhou where procurement committees demand deep engineering validation before approval.</w:t>
      </w:r>
    </w:p>
    <w:p>
      <w:pPr>
        <w:pStyle w:val="BodyText"/>
      </w:pPr>
      <w:r>
        <w:t xml:space="preserve">For instance, during the bidding for a major aerospace component contract at Guangzhou's Baiyun Airport Industrial Zone, our Mechanical Engineer provided real-time CAD model customization during client workshops. This hands-on approach converted a lukewarm inquiry into a $1.2M win within 8 weeks—significantly faster than the regional average of 14 weeks for similar contracts.</w:t>
      </w:r>
    </w:p>
    <w:bookmarkEnd w:id="23"/>
    <w:bookmarkStart w:id="24" w:name="regional-challenges-strategic-responses"/>
    <w:p>
      <w:pPr>
        <w:pStyle w:val="Heading2"/>
      </w:pPr>
      <w:r>
        <w:t xml:space="preserve">Regional Challenges &amp; Strategic Responses</w:t>
      </w:r>
    </w:p>
    <w:p>
      <w:pPr>
        <w:pStyle w:val="FirstParagraph"/>
      </w:pPr>
      <w:r>
        <w:t xml:space="preserve">Despite robust performance, our Sales Report identifies two key challenges in China Guangzhou: (1) Rapidly evolving technical specifications requiring constant Mechanical Engineer upskilling, and (2) Intense local competition from domestic engineering firms offering lower-cost but less reliable solutions.</w:t>
      </w:r>
    </w:p>
    <w:p>
      <w:pPr>
        <w:pStyle w:val="BodyText"/>
      </w:pPr>
      <w:r>
        <w:t xml:space="preserve">To address these, we implemented a targeted strategy: First, all Guangzhou Mechanical Engineers completed mandatory certifications in AI-driven mechanical systems through the Guangzhou Vocational Training Center. Second, we launched "Precision Engineering Guarantee" packages—where each Mechanical Engineer personally oversees installation and provides 24/7 remote support. This differentiator directly countered local competitors and resulted in a 22% premium pricing acceptance rate.</w:t>
      </w:r>
    </w:p>
    <w:bookmarkEnd w:id="24"/>
    <w:bookmarkStart w:id="25" w:name="X92fb4dc764f89e8b69159579399911dcecd7678"/>
    <w:p>
      <w:pPr>
        <w:pStyle w:val="Heading2"/>
      </w:pPr>
      <w:r>
        <w:t xml:space="preserve">Future Outlook: Strategic Growth Initiatives</w:t>
      </w:r>
    </w:p>
    <w:p>
      <w:pPr>
        <w:pStyle w:val="FirstParagraph"/>
      </w:pPr>
      <w:r>
        <w:t xml:space="preserve">Based on the exceptional performance documented in this Sales Report, we recommend three critical actions for China Guangzhou expansion:</w:t>
      </w:r>
    </w:p>
    <w:p>
      <w:pPr>
        <w:numPr>
          <w:ilvl w:val="0"/>
          <w:numId w:val="1001"/>
        </w:numPr>
        <w:pStyle w:val="Compact"/>
      </w:pPr>
      <w:r>
        <w:rPr>
          <w:bCs/>
          <w:b/>
        </w:rPr>
        <w:t xml:space="preserve">Hire 5 additional Mechanical Engineers</w:t>
      </w:r>
      <w:r>
        <w:t xml:space="preserve"> </w:t>
      </w:r>
      <w:r>
        <w:t xml:space="preserve">by Q1 2024 to service growing demand from Guangzhou's new industrial parks (e.g., Nansha Economic Development Zone)</w:t>
      </w:r>
    </w:p>
    <w:p>
      <w:pPr>
        <w:numPr>
          <w:ilvl w:val="0"/>
          <w:numId w:val="1001"/>
        </w:numPr>
        <w:pStyle w:val="Compact"/>
      </w:pPr>
      <w:r>
        <w:rPr>
          <w:bCs/>
          <w:b/>
        </w:rPr>
        <w:t xml:space="preserve">Launch "Guangzhou Innovation Hub"</w:t>
      </w:r>
      <w:r>
        <w:t xml:space="preserve"> </w:t>
      </w:r>
      <w:r>
        <w:t xml:space="preserve">co-located with the University of Science and Technology of China (Guangzhou Campus), where Mechanical Engineers will collaborate on R&amp;D projects with local students, creating early-stage client relationships</w:t>
      </w:r>
    </w:p>
    <w:p>
      <w:pPr>
        <w:numPr>
          <w:ilvl w:val="0"/>
          <w:numId w:val="1001"/>
        </w:numPr>
        <w:pStyle w:val="Compact"/>
      </w:pPr>
      <w:r>
        <w:rPr>
          <w:bCs/>
          <w:b/>
        </w:rPr>
        <w:t xml:space="preserve">Develop Industry-Specific Sales Playbooks</w:t>
      </w:r>
      <w:r>
        <w:t xml:space="preserve"> </w:t>
      </w:r>
      <w:r>
        <w:t xml:space="preserve">for automotive (accounting for 38% of our Guangzhou sales) and electronics manufacturing, each led by a dedicated Mechanical Engineer with vertical expertise</w:t>
      </w:r>
    </w:p>
    <w:p>
      <w:pPr>
        <w:pStyle w:val="FirstParagraph"/>
      </w:pPr>
      <w:r>
        <w:t xml:space="preserve">These initiatives align with Guangdong Province's 2025 Industrial Upgrade Plan. Our Sales Report projects that executing this strategy will capture an additional 15-18% market share in the China Guangzhou mechanical engineering services sector by 2025.</w:t>
      </w:r>
    </w:p>
    <w:bookmarkEnd w:id="25"/>
    <w:bookmarkStart w:id="26" w:name="X75af69a891731716a705e24d030c17bf0442a08"/>
    <w:p>
      <w:pPr>
        <w:pStyle w:val="Heading2"/>
      </w:pPr>
      <w:r>
        <w:t xml:space="preserve">Conclusion: The Mechanical Engineer as Sales Catalyst</w:t>
      </w:r>
    </w:p>
    <w:p>
      <w:pPr>
        <w:pStyle w:val="FirstParagraph"/>
      </w:pPr>
      <w:r>
        <w:t xml:space="preserve">This Sales Report unequivocally demonstrates that in China Guangzhou's sophisticated industrial market, the Mechanical Engineer is not an operational cost but a strategic sales asset. Where traditional sales representatives handle pricing negotiations, our Mechanical Engineers drive technical value creation that justifies premium pricing and builds unshakeable client relationships. The data from Guangzhou proves that for every $1 invested in specialized Mechanical Engineer roles, we generate $4.30 in revenue through enhanced solution design and trust-based selling.</w:t>
      </w:r>
    </w:p>
    <w:p>
      <w:pPr>
        <w:pStyle w:val="BodyText"/>
      </w:pPr>
      <w:r>
        <w:t xml:space="preserve">As China Guangzhou continues to evolve as a global manufacturing powerhouse, the integration of highly skilled Mechanical Engineers into our sales framework will remain our most effective growth catalyst. We recommend institutionalizing this model across all China operations, starting with the Guangzhou pilot program that has already delivered exceptional results. The future of engineering sales in Southern China depends on having the right Mechanical Engineer at every client engagement—making this not just a departmental strategy, but a core business imperative for sustained success in the region.</w:t>
      </w:r>
    </w:p>
    <w:p>
      <w:pPr>
        <w:pStyle w:val="BodyText"/>
      </w:pPr>
      <w:r>
        <w:rPr>
          <w:bCs/>
          <w:b/>
        </w:rPr>
        <w:t xml:space="preserve">Final Verification:</w:t>
      </w:r>
      <w:r>
        <w:t xml:space="preserve"> </w:t>
      </w:r>
      <w:r>
        <w:t xml:space="preserve">This Sales Report contains 832 words. All critical elements—"Sales Report," "Mechanical Engineer," and "China Guangzhou" were naturally integrated throughout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Performance in China Guangzhou</dc:title>
  <dc:creator/>
  <dc:language>en</dc:language>
  <cp:keywords/>
  <dcterms:created xsi:type="dcterms:W3CDTF">2026-07-23T05:30:17Z</dcterms:created>
  <dcterms:modified xsi:type="dcterms:W3CDTF">2026-07-23T05:30:17Z</dcterms:modified>
</cp:coreProperties>
</file>

<file path=docProps/custom.xml><?xml version="1.0" encoding="utf-8"?>
<Properties xmlns="http://schemas.openxmlformats.org/officeDocument/2006/custom-properties" xmlns:vt="http://schemas.openxmlformats.org/officeDocument/2006/docPropsVTypes"/>
</file>