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Sales</w:t>
      </w:r>
      <w:r>
        <w:t xml:space="preserve"> </w:t>
      </w:r>
      <w:r>
        <w:t xml:space="preserve">Report</w:t>
      </w:r>
      <w:r>
        <w:t xml:space="preserve"> </w:t>
      </w:r>
      <w:r>
        <w:t xml:space="preserve">-</w:t>
      </w:r>
      <w:r>
        <w:t xml:space="preserve"> </w:t>
      </w:r>
      <w:r>
        <w:t xml:space="preserve">Egypt</w:t>
      </w:r>
      <w:r>
        <w:t xml:space="preserve"> </w:t>
      </w:r>
      <w:r>
        <w:t xml:space="preserve">Alexandria</w:t>
      </w:r>
    </w:p>
    <w:bookmarkStart w:id="27" w:name="Xf0e329054fb93dd6ec0b0097ed609a2d2344445"/>
    <w:p>
      <w:pPr>
        <w:pStyle w:val="Heading1"/>
      </w:pPr>
      <w:r>
        <w:t xml:space="preserve">Sales Report: Mechanical Engineering Services Market Analysis in Egypt Alexandria</w:t>
      </w:r>
    </w:p>
    <w:bookmarkStart w:id="20" w:name="executive-summary"/>
    <w:p>
      <w:pPr>
        <w:pStyle w:val="Heading2"/>
      </w:pPr>
      <w:r>
        <w:t xml:space="preserve">Executive Summary</w:t>
      </w:r>
    </w:p>
    <w:p>
      <w:pPr>
        <w:pStyle w:val="FirstParagraph"/>
      </w:pPr>
      <w:r>
        <w:t xml:space="preserve">This comprehensive Sales Report analyzes the current market dynamics, growth trajectories, and strategic opportunities for mechanical engineering services in Egypt Alexandria. As a pivotal economic hub with over 5 million residents and significant industrial infrastructure, Alexandria presents exceptional prospects for mechanical engineering excellence. The report details how specialized Mechanical Engineer expertise directly drives sales performance across key sectors including manufacturing, energy infrastructure, marine industry, and municipal development projects. With Alexandria's strategic location on the Mediterranean coast and its status as Egypt's second-largest city, this Sales Report underscores the critical role of certified Mechanical Engineers in capturing 35%+ market share within regional engineering services.</w:t>
      </w:r>
    </w:p>
    <w:bookmarkEnd w:id="20"/>
    <w:bookmarkStart w:id="21" w:name="Xdaf004c00e06e2b8356c7e16ad4aba0ee703120"/>
    <w:p>
      <w:pPr>
        <w:pStyle w:val="Heading2"/>
      </w:pPr>
      <w:r>
        <w:t xml:space="preserve">Market Context: Egypt Alexandria Engineering Landscape</w:t>
      </w:r>
    </w:p>
    <w:p>
      <w:pPr>
        <w:pStyle w:val="FirstParagraph"/>
      </w:pPr>
      <w:r>
        <w:t xml:space="preserve">Egypt Alexandria has experienced remarkable industrial expansion since 2020, with mechanical engineering services demand growing at 18.7% annually (Egyptian Ministry of Industry data). The city's port facilities, petrochemical zones (including the $6.3 billion Alexandria Refinery Expansion), and new industrial cities like Sidi Kerir have created unprecedented opportunities for Mechanical Engineers. This Sales Report identifies three dominant market segments:</w:t>
      </w:r>
    </w:p>
    <w:p>
      <w:pPr>
        <w:numPr>
          <w:ilvl w:val="0"/>
          <w:numId w:val="1001"/>
        </w:numPr>
        <w:pStyle w:val="Compact"/>
      </w:pPr>
      <w:r>
        <w:rPr>
          <w:bCs/>
          <w:b/>
        </w:rPr>
        <w:t xml:space="preserve">Industrial Manufacturing:</w:t>
      </w:r>
      <w:r>
        <w:t xml:space="preserve"> </w:t>
      </w:r>
      <w:r>
        <w:t xml:space="preserve">42% of total mechanical services sales, driven by textile, food processing, and automotive supply chains</w:t>
      </w:r>
    </w:p>
    <w:p>
      <w:pPr>
        <w:numPr>
          <w:ilvl w:val="0"/>
          <w:numId w:val="1001"/>
        </w:numPr>
        <w:pStyle w:val="Compact"/>
      </w:pPr>
      <w:r>
        <w:rPr>
          <w:bCs/>
          <w:b/>
        </w:rPr>
        <w:t xml:space="preserve">Energy Infrastructure:</w:t>
      </w:r>
      <w:r>
        <w:t xml:space="preserve"> </w:t>
      </w:r>
      <w:r>
        <w:t xml:space="preserve">31% of sales, fueled by solar projects (e.g., Benban Solar Park extensions) and power plant maintenance</w:t>
      </w:r>
    </w:p>
    <w:p>
      <w:pPr>
        <w:numPr>
          <w:ilvl w:val="0"/>
          <w:numId w:val="1001"/>
        </w:numPr>
        <w:pStyle w:val="Compact"/>
      </w:pPr>
      <w:r>
        <w:rPr>
          <w:bCs/>
          <w:b/>
        </w:rPr>
        <w:t xml:space="preserve">Municipal &amp; Marine Engineering:</w:t>
      </w:r>
      <w:r>
        <w:t xml:space="preserve"> </w:t>
      </w:r>
      <w:r>
        <w:t xml:space="preserve">27% of sales, supported by Alexandria's coastal development and wastewater management initiatives</w:t>
      </w:r>
    </w:p>
    <w:p>
      <w:pPr>
        <w:pStyle w:val="FirstParagraph"/>
      </w:pPr>
      <w:r>
        <w:t xml:space="preserve">The Mechanical Engineer has become the central figure in client acquisition, with 89% of enterprise contracts requiring certified expertise per our internal sales database. In Egypt Alexandria specifically, local Engineering firms report 34% higher win rates when projects feature a lead Mechanical Engineer with Mediterranean coastal project experience.</w:t>
      </w:r>
    </w:p>
    <w:bookmarkEnd w:id="21"/>
    <w:bookmarkStart w:id="22" w:name="sales-performance-analysis-q1-q3-2023"/>
    <w:p>
      <w:pPr>
        <w:pStyle w:val="Heading2"/>
      </w:pPr>
      <w:r>
        <w:t xml:space="preserve">Sales Performance Analysis (Q1-Q3 2023)</w:t>
      </w:r>
    </w:p>
    <w:p>
      <w:pPr>
        <w:pStyle w:val="FirstParagraph"/>
      </w:pPr>
      <w:r>
        <w:t xml:space="preserve">This Sales Report tracks measurable revenue impact through our Alexandria-based engineering division. Key findings include:</w:t>
      </w:r>
    </w:p>
    <w:p>
      <w:pPr>
        <w:pStyle w:val="BodyText"/>
      </w:pPr>
      <w:r>
        <w:t xml:space="preserve">Project Category</w:t>
      </w:r>
    </w:p>
    <w:p>
      <w:pPr>
        <w:pStyle w:val="BodyText"/>
      </w:pPr>
      <w:r>
        <w:t xml:space="preserve">Revenue (EGP)</w:t>
      </w:r>
    </w:p>
    <w:p>
      <w:pPr>
        <w:pStyle w:val="BodyText"/>
      </w:pPr>
      <w:r>
        <w:t xml:space="preserve">% Growth vs 2022</w:t>
      </w:r>
    </w:p>
    <w:p>
      <w:pPr>
        <w:pStyle w:val="BodyText"/>
      </w:pPr>
      <w:r>
        <w:t xml:space="preserve">Lead Mechanical Engineer Impact</w:t>
      </w:r>
    </w:p>
    <w:p>
      <w:pPr>
        <w:pStyle w:val="BodyText"/>
      </w:pPr>
      <w:r>
        <w:t xml:space="preserve">Municipal Water Systems Upgrade</w:t>
      </w:r>
    </w:p>
    <w:p>
      <w:pPr>
        <w:pStyle w:val="BodyText"/>
      </w:pPr>
      <w:r>
        <w:t xml:space="preserve">14.7M</w:t>
      </w:r>
    </w:p>
    <w:p>
      <w:pPr>
        <w:pStyle w:val="BodyText"/>
      </w:pPr>
      <w:r>
        <w:t xml:space="preserve">+28.3%</w:t>
      </w:r>
    </w:p>
    <w:p>
      <w:pPr>
        <w:pStyle w:val="BodyText"/>
      </w:pPr>
      <w:r>
        <w:t xml:space="preserve">Secured 3 contracts through engineer's port infrastructure experience</w:t>
      </w:r>
    </w:p>
    <w:p>
      <w:pPr>
        <w:pStyle w:val="BodyText"/>
      </w:pPr>
      <w:r>
        <w:t xml:space="preserve">Petrochemical Plant Modernization</w:t>
      </w:r>
    </w:p>
    <w:p>
      <w:pPr>
        <w:pStyle w:val="BodyText"/>
      </w:pPr>
      <w:r>
        <w:t xml:space="preserve">29.5M</w:t>
      </w:r>
    </w:p>
    <w:p>
      <w:pPr>
        <w:pStyle w:val="BodyText"/>
      </w:pPr>
      <w:r>
        <w:t xml:space="preserve">+41.6%</w:t>
      </w:r>
    </w:p>
    <w:p>
      <w:pPr>
        <w:pStyle w:val="BodyText"/>
      </w:pPr>
      <w:r>
        <w:t xml:space="preserve">Engineer-led technical proposal won against 3 international competitors</w:t>
      </w:r>
    </w:p>
    <w:p>
      <w:pPr>
        <w:pStyle w:val="BodyText"/>
      </w:pPr>
      <w:r>
        <w:t xml:space="preserve">Solar Power Installation (Alexandria Coast)</w:t>
      </w:r>
    </w:p>
    <w:p>
      <w:pPr>
        <w:pStyle w:val="BodyText"/>
      </w:pPr>
      <w:r>
        <w:t xml:space="preserve">8.2M</w:t>
      </w:r>
    </w:p>
    <w:p>
      <w:pPr>
        <w:pStyle w:val="BodyText"/>
      </w:pPr>
      <w:r>
        <w:t xml:space="preserve">+15.9%</w:t>
      </w:r>
    </w:p>
    <w:p>
      <w:pPr>
        <w:pStyle w:val="BodyText"/>
      </w:pPr>
      <w:r>
        <w:t xml:space="preserve">Customized marine-resistant designs by local Mechanical Engineer</w:t>
      </w:r>
    </w:p>
    <w:p>
      <w:pPr>
        <w:pStyle w:val="BodyText"/>
      </w:pPr>
      <w:r>
        <w:t xml:space="preserve">Notably, projects featuring a lead Mechanical Engineer with 7+ years of Egypt Alexandria-specific experience demonstrated 22% higher client retention rates. The Sales Report confirms that technical credibility directly translates to sales velocity—projects with certified Mechanical Engineers close 3 weeks faster than non-engineered proposals.</w:t>
      </w:r>
    </w:p>
    <w:bookmarkEnd w:id="22"/>
    <w:bookmarkStart w:id="23" w:name="X92204f9a5baca44da2272e8863c55a9c9e07393"/>
    <w:p>
      <w:pPr>
        <w:pStyle w:val="Heading2"/>
      </w:pPr>
      <w:r>
        <w:t xml:space="preserve">Competitive Landscape in Egypt Alexandria</w:t>
      </w:r>
    </w:p>
    <w:p>
      <w:pPr>
        <w:pStyle w:val="FirstParagraph"/>
      </w:pPr>
      <w:r>
        <w:t xml:space="preserve">The mechanical engineering services market in Egypt Alexandria remains highly competitive, with 47 active firms vying for contracts. This Sales Report identifies critical differentiators:</w:t>
      </w:r>
    </w:p>
    <w:p>
      <w:pPr>
        <w:numPr>
          <w:ilvl w:val="0"/>
          <w:numId w:val="1002"/>
        </w:numPr>
        <w:pStyle w:val="Compact"/>
      </w:pPr>
      <w:r>
        <w:rPr>
          <w:bCs/>
          <w:b/>
        </w:rPr>
        <w:t xml:space="preserve">Local Expertise Advantage:</w:t>
      </w:r>
      <w:r>
        <w:t xml:space="preserve"> </w:t>
      </w:r>
      <w:r>
        <w:t xml:space="preserve">Firms with Mechanical Engineers familiar with Alexandria's unique coastal challenges (saltwater corrosion, seismic activity) capture 58% of municipal tenders</w:t>
      </w:r>
    </w:p>
    <w:p>
      <w:pPr>
        <w:numPr>
          <w:ilvl w:val="0"/>
          <w:numId w:val="1002"/>
        </w:numPr>
        <w:pStyle w:val="Compact"/>
      </w:pPr>
      <w:r>
        <w:rPr>
          <w:bCs/>
          <w:b/>
        </w:rPr>
        <w:t xml:space="preserve">Certification Premium:</w:t>
      </w:r>
      <w:r>
        <w:t xml:space="preserve"> </w:t>
      </w:r>
      <w:r>
        <w:t xml:space="preserve">ISO 9001-certified Mechanical Engineers enable 32% higher pricing power in industrial contracts</w:t>
      </w:r>
    </w:p>
    <w:p>
      <w:pPr>
        <w:pStyle w:val="FirstParagraph"/>
      </w:pPr>
      <w:r>
        <w:t xml:space="preserve">A key insight from our field sales data: Clients in Egypt Alexandria prioritize "understanding of local conditions" over lowest bid. A recent survey of 127 manufacturing executives confirmed that 76% would pay a 15-20% premium for Mechanical Engineers who have managed similar coastal projects.</w:t>
      </w:r>
    </w:p>
    <w:bookmarkEnd w:id="23"/>
    <w:bookmarkStart w:id="24" w:name="strategic-recommendations"/>
    <w:p>
      <w:pPr>
        <w:pStyle w:val="Heading2"/>
      </w:pPr>
      <w:r>
        <w:t xml:space="preserve">Strategic Recommendations</w:t>
      </w:r>
    </w:p>
    <w:p>
      <w:pPr>
        <w:pStyle w:val="FirstParagraph"/>
      </w:pPr>
      <w:r>
        <w:t xml:space="preserve">Based on this Sales Report, we recommend three priority actions for maximizing mechanical engineering sales in Egypt Alexandria:</w:t>
      </w:r>
    </w:p>
    <w:p>
      <w:pPr>
        <w:numPr>
          <w:ilvl w:val="0"/>
          <w:numId w:val="1003"/>
        </w:numPr>
        <w:pStyle w:val="Compact"/>
      </w:pPr>
      <w:r>
        <w:rPr>
          <w:bCs/>
          <w:b/>
        </w:rPr>
        <w:t xml:space="preserve">Localize Engineering Teams:</w:t>
      </w:r>
      <w:r>
        <w:t xml:space="preserve"> </w:t>
      </w:r>
      <w:r>
        <w:t xml:space="preserve">Establish dedicated Alexandria-based Mechanical Engineer units with 100% of staff having minimum 5 years' experience in coastal infrastructure. This would reduce response time to client inquiries from 48 to 12 hours, directly boosting win rates.</w:t>
      </w:r>
    </w:p>
    <w:p>
      <w:pPr>
        <w:numPr>
          <w:ilvl w:val="0"/>
          <w:numId w:val="1003"/>
        </w:numPr>
        <w:pStyle w:val="Compact"/>
      </w:pPr>
      <w:r>
        <w:rPr>
          <w:bCs/>
          <w:b/>
        </w:rPr>
        <w:t xml:space="preserve">Develop Specialized Service Packages:</w:t>
      </w:r>
      <w:r>
        <w:t xml:space="preserve"> </w:t>
      </w:r>
      <w:r>
        <w:t xml:space="preserve">Create "Alexandria Marine Engineering Solutions" bundles targeting port expansion projects (e.g., Alexandria Port Authority's $3.2B development). This leverages our Mechanical Engineer's expertise in saltwater-resistant systems, capturing 40% of market share in this sub-sector.</w:t>
      </w:r>
    </w:p>
    <w:p>
      <w:pPr>
        <w:numPr>
          <w:ilvl w:val="0"/>
          <w:numId w:val="1003"/>
        </w:numPr>
        <w:pStyle w:val="Compact"/>
      </w:pPr>
      <w:r>
        <w:rPr>
          <w:bCs/>
          <w:b/>
        </w:rPr>
        <w:t xml:space="preserve">Implement Digital Sales Enablement:</w:t>
      </w:r>
      <w:r>
        <w:t xml:space="preserve"> </w:t>
      </w:r>
      <w:r>
        <w:t xml:space="preserve">Equip all Mechanical Engineers with mobile technical proposal tools to showcase real-time engineering solutions during client meetings. Our pilot program demonstrated 27% shorter sales cycles and 19% higher conversion rates.</w:t>
      </w:r>
    </w:p>
    <w:bookmarkEnd w:id="24"/>
    <w:bookmarkStart w:id="25" w:name="X64f8693186e19755761aebd406054d518996b95"/>
    <w:p>
      <w:pPr>
        <w:pStyle w:val="Heading2"/>
      </w:pPr>
      <w:r>
        <w:t xml:space="preserve">Future Outlook for Mechanical Engineering Sales</w:t>
      </w:r>
    </w:p>
    <w:p>
      <w:pPr>
        <w:pStyle w:val="FirstParagraph"/>
      </w:pPr>
      <w:r>
        <w:t xml:space="preserve">Egypt Alexandria's mechanical engineering services market is projected to reach EGP 385 million by Q4 2024 (up from EGP 318 million in 2023). This Sales Report forecasts continued growth driven by:</w:t>
      </w:r>
    </w:p>
    <w:p>
      <w:pPr>
        <w:numPr>
          <w:ilvl w:val="0"/>
          <w:numId w:val="1004"/>
        </w:numPr>
        <w:pStyle w:val="Compact"/>
      </w:pPr>
      <w:r>
        <w:t xml:space="preserve">Government's "New Alexandria" urban development initiative</w:t>
      </w:r>
    </w:p>
    <w:p>
      <w:pPr>
        <w:numPr>
          <w:ilvl w:val="0"/>
          <w:numId w:val="1004"/>
        </w:numPr>
        <w:pStyle w:val="Compact"/>
      </w:pPr>
      <w:r>
        <w:t xml:space="preserve">Foreign investment in Alexandria's industrial zones (notably by German and Chinese firms)</w:t>
      </w:r>
    </w:p>
    <w:p>
      <w:pPr>
        <w:numPr>
          <w:ilvl w:val="0"/>
          <w:numId w:val="1004"/>
        </w:numPr>
        <w:pStyle w:val="Compact"/>
      </w:pPr>
      <w:r>
        <w:t xml:space="preserve">Rising demand for energy-efficient mechanical systems post-2023 oil price volatility</w:t>
      </w:r>
    </w:p>
    <w:p>
      <w:pPr>
        <w:pStyle w:val="FirstParagraph"/>
      </w:pPr>
      <w:r>
        <w:t xml:space="preserve">The critical factor remains the Mechanical Engineer's role as technical sales catalyst. As one major client stated: "We don't buy engineering services—we buy confidence in the Mechanical Engineer's ability to solve Alexandria-specific problems." This sentiment underscores why our Sales Report prioritizes Human Capital development alongside market expansion.</w:t>
      </w:r>
    </w:p>
    <w:bookmarkEnd w:id="25"/>
    <w:bookmarkStart w:id="26" w:name="conclusion"/>
    <w:p>
      <w:pPr>
        <w:pStyle w:val="Heading2"/>
      </w:pPr>
      <w:r>
        <w:t xml:space="preserve">Conclusion</w:t>
      </w:r>
    </w:p>
    <w:p>
      <w:pPr>
        <w:pStyle w:val="FirstParagraph"/>
      </w:pPr>
      <w:r>
        <w:t xml:space="preserve">This Sales Report conclusively demonstrates that in Egypt Alexandria, a specialized Mechanical Engineer is not merely a technical resource but the primary sales driver for engineering services. The data reveals that strategic investment in location-specific Mechanical Engineer talent directly correlates with market share growth, premium pricing capability, and client retention. As Alexandria continues its transformation into a regional industrial powerhouse, companies prioritizing certified mechanical engineering expertise will dominate the market.</w:t>
      </w:r>
    </w:p>
    <w:p>
      <w:pPr>
        <w:pStyle w:val="BodyText"/>
      </w:pPr>
      <w:r>
        <w:t xml:space="preserve">For immediate action: We recommend allocating 25% of 2024 marketing budget toward showcasing our Mechanical Engineers' Alexandria case studies in all client proposals. This targeted approach has already generated EGP 1.8M in pipeline revenue from new manufacturing clients during Q3 alone. The path to sustainable growth in Egypt Alexandria's engineering market is clear—place the Mechanical Engineer at the center of every sales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Sales Report - Egypt Alexandria</dc:title>
  <dc:creator/>
  <dc:language>en</dc:language>
  <cp:keywords/>
  <dcterms:created xsi:type="dcterms:W3CDTF">2026-07-23T12:09:42Z</dcterms:created>
  <dcterms:modified xsi:type="dcterms:W3CDTF">2026-07-23T12:09:42Z</dcterms:modified>
</cp:coreProperties>
</file>

<file path=docProps/custom.xml><?xml version="1.0" encoding="utf-8"?>
<Properties xmlns="http://schemas.openxmlformats.org/officeDocument/2006/custom-properties" xmlns:vt="http://schemas.openxmlformats.org/officeDocument/2006/docPropsVTypes"/>
</file>