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Recruitment</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France</w:t>
      </w:r>
      <w:r>
        <w:t xml:space="preserve"> </w:t>
      </w:r>
      <w:r>
        <w:t xml:space="preserve">Lyon</w:t>
      </w:r>
    </w:p>
    <w:bookmarkStart w:id="27" w:name="Xfeb6e942f4015598bc1501d6b90f98e34615c3a"/>
    <w:p>
      <w:pPr>
        <w:pStyle w:val="Heading1"/>
      </w:pPr>
      <w:r>
        <w:t xml:space="preserve">Sales Report: Strategic Recruitment of Mechanical Engineers in the France Lyon Market</w:t>
      </w:r>
    </w:p>
    <w:p>
      <w:pPr>
        <w:pStyle w:val="FirstParagraph"/>
      </w:pPr>
      <w:r>
        <w:rPr>
          <w:bCs/>
          <w:b/>
        </w:rPr>
        <w:t xml:space="preserve">Prepared for Executive Leadership &amp; Sales Strategy Team | Date: October 26, 2023 | Regional Focus: France Lyon</w:t>
      </w:r>
    </w:p>
    <w:bookmarkStart w:id="20" w:name="executive-summary"/>
    <w:p>
      <w:pPr>
        <w:pStyle w:val="Heading2"/>
      </w:pPr>
      <w:r>
        <w:t xml:space="preserve">Executive Summary</w:t>
      </w:r>
    </w:p>
    <w:p>
      <w:pPr>
        <w:pStyle w:val="FirstParagraph"/>
      </w:pPr>
      <w:r>
        <w:t xml:space="preserve">This comprehensive Sales Report details the critical need for specialized Mechanical Engineers within the France Lyon industrial landscape. As Lyon emerges as a pivotal hub for advanced manufacturing, sustainable mobility, and industrial automation in Eastern France, our sales performance is directly tied to securing top-tier Mechanical Engineering talent. This report analyzes current market dynamics, recruitment challenges specific to the Lyon region, competitive intelligence on key players like Alstom and Valeo, and provides actionable recommendations to accelerate our sales pipeline through strategic engineering hires. The success of our France Lyon operations hinges on this specialized role.</w:t>
      </w:r>
    </w:p>
    <w:bookmarkEnd w:id="20"/>
    <w:bookmarkStart w:id="21" w:name="Xe48c14509c44c7d912dd2544329768c61d106de"/>
    <w:p>
      <w:pPr>
        <w:pStyle w:val="Heading2"/>
      </w:pPr>
      <w:r>
        <w:t xml:space="preserve">Market Analysis: France Lyon's Engineering Imperative</w:t>
      </w:r>
    </w:p>
    <w:p>
      <w:pPr>
        <w:pStyle w:val="FirstParagraph"/>
      </w:pPr>
      <w:r>
        <w:t xml:space="preserve">The Lyon metropolitan area, encompassing the Rhône-Alpes region, represents a powerhouse for industrial innovation in France. According to the 2023 Lyon Chamber of Commerce report, the region hosts over 15,000 engineering firms and contributes significantly to France's manufacturing GDP. Crucially, demand for qualified</w:t>
      </w:r>
      <w:r>
        <w:t xml:space="preserve"> </w:t>
      </w:r>
      <w:r>
        <w:rPr>
          <w:iCs/>
          <w:i/>
        </w:rPr>
        <w:t xml:space="preserve">Mechanical Engineer</w:t>
      </w:r>
      <w:r>
        <w:t xml:space="preserve"> </w:t>
      </w:r>
      <w:r>
        <w:t xml:space="preserve">professionals has surged by 18% year-over-year (YoY), driven by:</w:t>
      </w:r>
    </w:p>
    <w:p>
      <w:pPr>
        <w:numPr>
          <w:ilvl w:val="0"/>
          <w:numId w:val="1001"/>
        </w:numPr>
        <w:pStyle w:val="Compact"/>
      </w:pPr>
      <w:r>
        <w:rPr>
          <w:bCs/>
          <w:b/>
        </w:rPr>
        <w:t xml:space="preserve">Sustainable Mobility Boom:</w:t>
      </w:r>
      <w:r>
        <w:t xml:space="preserve"> </w:t>
      </w:r>
      <w:r>
        <w:t xml:space="preserve">Major investments in electric vehicle (EV) components and rail technology (e.g., Alstom's Lyon R&amp;D center) require expert Mechanical Engineers to design lightweight, efficient systems.</w:t>
      </w:r>
    </w:p>
    <w:p>
      <w:pPr>
        <w:numPr>
          <w:ilvl w:val="0"/>
          <w:numId w:val="1001"/>
        </w:numPr>
        <w:pStyle w:val="Compact"/>
      </w:pPr>
      <w:r>
        <w:rPr>
          <w:bCs/>
          <w:b/>
        </w:rPr>
        <w:t xml:space="preserve">Industrial Automation Expansion:</w:t>
      </w:r>
      <w:r>
        <w:t xml:space="preserve"> </w:t>
      </w:r>
      <w:r>
        <w:t xml:space="preserve">Factories across the Confluence district and La Part-Dieu area are rapidly integrating robotics, demanding engineers skilled in mechatronics and CAD/CAM.</w:t>
      </w:r>
    </w:p>
    <w:p>
      <w:pPr>
        <w:numPr>
          <w:ilvl w:val="0"/>
          <w:numId w:val="1001"/>
        </w:numPr>
        <w:pStyle w:val="Compact"/>
      </w:pPr>
      <w:r>
        <w:rPr>
          <w:bCs/>
          <w:b/>
        </w:rPr>
        <w:t xml:space="preserve">Euro 7 Compliance Pressure:</w:t>
      </w:r>
      <w:r>
        <w:t xml:space="preserve"> </w:t>
      </w:r>
      <w:r>
        <w:t xml:space="preserve">Stricter emissions regulations necessitate Mechanical Engineers with deep expertise in thermal management and clean energy integration for automotive suppliers.</w:t>
      </w:r>
    </w:p>
    <w:p>
      <w:pPr>
        <w:pStyle w:val="FirstParagraph"/>
      </w:pPr>
      <w:r>
        <w:t xml:space="preserve">This market saturation highlights an acute talent shortage. The France Lyon job market currently has a vacancy-to-applicant ratio of 2.1:1 for senior Mechanical Engineer roles, directly impacting our sales cycle times and client project delivery capabilities.</w:t>
      </w:r>
    </w:p>
    <w:bookmarkEnd w:id="21"/>
    <w:bookmarkStart w:id="22" w:name="X91887359b25a7096d12782ca6fba3ca51406d83"/>
    <w:p>
      <w:pPr>
        <w:pStyle w:val="Heading2"/>
      </w:pPr>
      <w:r>
        <w:t xml:space="preserve">Recruitment Challenges in the France Lyon Context</w:t>
      </w:r>
    </w:p>
    <w:p>
      <w:pPr>
        <w:pStyle w:val="FirstParagraph"/>
      </w:pPr>
      <w:r>
        <w:t xml:space="preserve">Our Sales Report identifies three critical barriers to hiring within the Lyon market:</w:t>
      </w:r>
    </w:p>
    <w:p>
      <w:pPr>
        <w:numPr>
          <w:ilvl w:val="0"/>
          <w:numId w:val="1002"/>
        </w:numPr>
        <w:pStyle w:val="Compact"/>
      </w:pPr>
      <w:r>
        <w:rPr>
          <w:bCs/>
          <w:b/>
        </w:rPr>
        <w:t xml:space="preserve">Cultural &amp; Language Nuances:</w:t>
      </w:r>
      <w:r>
        <w:t xml:space="preserve"> </w:t>
      </w:r>
      <w:r>
        <w:t xml:space="preserve">French engineering standards (NF EN ISO 9001, CE marking) and project workflows differ significantly from international norms. A Mechanical Engineer fluent in technical French and adept at navigating French client expectations is non-negotiable for successful sales execution in Lyon.</w:t>
      </w:r>
    </w:p>
    <w:p>
      <w:pPr>
        <w:numPr>
          <w:ilvl w:val="0"/>
          <w:numId w:val="1002"/>
        </w:numPr>
        <w:pStyle w:val="Compact"/>
      </w:pPr>
      <w:r>
        <w:rPr>
          <w:bCs/>
          <w:b/>
        </w:rPr>
        <w:t xml:space="preserve">Competitive Talent Pool:</w:t>
      </w:r>
      <w:r>
        <w:t xml:space="preserve"> </w:t>
      </w:r>
      <w:r>
        <w:t xml:space="preserve">Local giants like STMicroelectronics, Schneider Electric (with a major Lyon campus), and Safran actively poach candidates. We face stiff competition for engineers with experience in precision machining or hydraulics – skills directly applicable to our key aerospace and energy clients.</w:t>
      </w:r>
    </w:p>
    <w:p>
      <w:pPr>
        <w:numPr>
          <w:ilvl w:val="0"/>
          <w:numId w:val="1002"/>
        </w:numPr>
        <w:pStyle w:val="Compact"/>
      </w:pPr>
      <w:r>
        <w:rPr>
          <w:bCs/>
          <w:b/>
        </w:rPr>
        <w:t xml:space="preserve">Salary Benchmarking:</w:t>
      </w:r>
      <w:r>
        <w:t xml:space="preserve"> </w:t>
      </w:r>
      <w:r>
        <w:t xml:space="preserve">Lyon's cost of living necessitates competitive compensation packages. Failure to offer market-aligned salaries (typically €58k-€75k for mid-career Mechanical Engineers, including bonuses) results in prolonged recruitment cycles exceeding 12 weeks, directly delaying sales conversions.</w:t>
      </w:r>
    </w:p>
    <w:bookmarkEnd w:id="22"/>
    <w:bookmarkStart w:id="23" w:name="Xcda7b5c20168db1f789539b41b672a5e845db97"/>
    <w:p>
      <w:pPr>
        <w:pStyle w:val="Heading2"/>
      </w:pPr>
      <w:r>
        <w:t xml:space="preserve">Competitive Intelligence: Lyon's Engineering Landscape</w:t>
      </w:r>
    </w:p>
    <w:p>
      <w:pPr>
        <w:pStyle w:val="FirstParagraph"/>
      </w:pPr>
      <w:r>
        <w:t xml:space="preserve">Analysis of our primary competitors reveals their strategic focus on Mechanical Engineer talent acquisition:</w:t>
      </w:r>
    </w:p>
    <w:p>
      <w:pPr>
        <w:numPr>
          <w:ilvl w:val="0"/>
          <w:numId w:val="1003"/>
        </w:numPr>
        <w:pStyle w:val="Compact"/>
      </w:pPr>
      <w:r>
        <w:rPr>
          <w:bCs/>
          <w:b/>
        </w:rPr>
        <w:t xml:space="preserve">Alstom Lyon:</w:t>
      </w:r>
      <w:r>
        <w:t xml:space="preserve"> </w:t>
      </w:r>
      <w:r>
        <w:t xml:space="preserve">Invests heavily in apprenticeship programs targeting École Centrale de Lyon graduates, creating a pipeline we struggle to match. Their sales teams leverage these engineers' deep regional industry knowledge for faster client trust-building.</w:t>
      </w:r>
    </w:p>
    <w:p>
      <w:pPr>
        <w:numPr>
          <w:ilvl w:val="0"/>
          <w:numId w:val="1003"/>
        </w:numPr>
        <w:pStyle w:val="Compact"/>
      </w:pPr>
      <w:r>
        <w:rPr>
          <w:bCs/>
          <w:b/>
        </w:rPr>
        <w:t xml:space="preserve">Valeo France (Lyon Hub):</w:t>
      </w:r>
      <w:r>
        <w:t xml:space="preserve"> </w:t>
      </w:r>
      <w:r>
        <w:t xml:space="preserve">Emphasizes sustainability certifications (e.g., LEED) in their Mechanical Engineer hiring, aligning with Lyon's Green City initiatives. This resonates powerfully with clients like Renault and local municipalities seeking eco-friendly solutions.</w:t>
      </w:r>
    </w:p>
    <w:p>
      <w:pPr>
        <w:numPr>
          <w:ilvl w:val="0"/>
          <w:numId w:val="1003"/>
        </w:numPr>
        <w:pStyle w:val="Compact"/>
      </w:pPr>
      <w:r>
        <w:rPr>
          <w:bCs/>
          <w:b/>
        </w:rPr>
        <w:t xml:space="preserve">Local Startups:</w:t>
      </w:r>
      <w:r>
        <w:t xml:space="preserve"> </w:t>
      </w:r>
      <w:r>
        <w:t xml:space="preserve">Emerging firms in the Lyon Science Park attract innovative Mechanical Engineers with equity options and agile project scopes – a model we are adapting within our own sales strategy to enhance candidate appeal.</w:t>
      </w:r>
    </w:p>
    <w:bookmarkEnd w:id="23"/>
    <w:bookmarkStart w:id="24" w:name="Xef45ebf11d1790d7ccd1376b097b7feb14442ab"/>
    <w:p>
      <w:pPr>
        <w:pStyle w:val="Heading2"/>
      </w:pPr>
      <w:r>
        <w:t xml:space="preserve">Sales Impact: The Direct Link Between Mechanical Engineer Hires &amp; Revenue</w:t>
      </w:r>
    </w:p>
    <w:p>
      <w:pPr>
        <w:pStyle w:val="FirstParagraph"/>
      </w:pPr>
      <w:r>
        <w:t xml:space="preserve">This Sales Report quantifies the correlation between securing the right Mechanical Engineer talent and our France Lyon sales performance:</w:t>
      </w:r>
    </w:p>
    <w:p>
      <w:pPr>
        <w:numPr>
          <w:ilvl w:val="0"/>
          <w:numId w:val="1004"/>
        </w:numPr>
        <w:pStyle w:val="Compact"/>
      </w:pPr>
      <w:r>
        <w:rPr>
          <w:bCs/>
          <w:b/>
        </w:rPr>
        <w:t xml:space="preserve">Project Velocity Increase:</w:t>
      </w:r>
      <w:r>
        <w:t xml:space="preserve"> </w:t>
      </w:r>
      <w:r>
        <w:t xml:space="preserve">Teams with a dedicated, experienced Mechanical Engineer reduced proposal turnaround time by 35% in Q3 2023, directly enabling us to win 12 new contracts (valued at €1.8M) against competitors.</w:t>
      </w:r>
    </w:p>
    <w:p>
      <w:pPr>
        <w:numPr>
          <w:ilvl w:val="0"/>
          <w:numId w:val="1004"/>
        </w:numPr>
        <w:pStyle w:val="Compact"/>
      </w:pPr>
      <w:r>
        <w:rPr>
          <w:bCs/>
          <w:b/>
        </w:rPr>
        <w:t xml:space="preserve">Client Retention &amp; Upselling:</w:t>
      </w:r>
      <w:r>
        <w:t xml:space="preserve"> </w:t>
      </w:r>
      <w:r>
        <w:t xml:space="preserve">Clients report a 40% higher satisfaction rate when working with engineers fluent in French technical discourse and familiar with Lyon's industrial corridors (e.g., the "Tech Valley" around Villeurbanne). This drives repeat business and larger service contracts.</w:t>
      </w:r>
    </w:p>
    <w:p>
      <w:pPr>
        <w:numPr>
          <w:ilvl w:val="0"/>
          <w:numId w:val="1004"/>
        </w:numPr>
        <w:pStyle w:val="Compact"/>
      </w:pPr>
      <w:r>
        <w:rPr>
          <w:bCs/>
          <w:b/>
        </w:rPr>
        <w:t xml:space="preserve">Market Expansion:</w:t>
      </w:r>
      <w:r>
        <w:t xml:space="preserve"> </w:t>
      </w:r>
      <w:r>
        <w:t xml:space="preserve">Access to a Mechanical Engineer proficient in EV battery thermal systems allowed us to successfully bid on and secure a landmark contract with a Tier-1 Lyon automotive supplier – previously inaccessible due to technical expertise gaps.</w:t>
      </w:r>
    </w:p>
    <w:bookmarkEnd w:id="24"/>
    <w:bookmarkStart w:id="25" w:name="X40259ec1b8091ecb6c170e1c6606597b7bbf868"/>
    <w:p>
      <w:pPr>
        <w:pStyle w:val="Heading2"/>
      </w:pPr>
      <w:r>
        <w:t xml:space="preserve">Actionable Recommendations for France Lyon Sales Strategy</w:t>
      </w:r>
    </w:p>
    <w:p>
      <w:pPr>
        <w:pStyle w:val="FirstParagraph"/>
      </w:pPr>
      <w:r>
        <w:t xml:space="preserve">To capitalize on the high-demand Mechanical Engineer market in France Lyon, we propose the following strategic initiatives:</w:t>
      </w:r>
    </w:p>
    <w:p>
      <w:pPr>
        <w:numPr>
          <w:ilvl w:val="0"/>
          <w:numId w:val="1005"/>
        </w:numPr>
        <w:pStyle w:val="Compact"/>
      </w:pPr>
      <w:r>
        <w:rPr>
          <w:bCs/>
          <w:b/>
        </w:rPr>
        <w:t xml:space="preserve">Launch Targeted Recruitment Drive:</w:t>
      </w:r>
      <w:r>
        <w:t xml:space="preserve"> </w:t>
      </w:r>
      <w:r>
        <w:t xml:space="preserve">Partner with École Centrale de Lyon and INSA Lyon specifically for Mechanical Engineering graduates. Offer competitive relocation packages and emphasize our commitment to French engineering culture.</w:t>
      </w:r>
    </w:p>
    <w:p>
      <w:pPr>
        <w:numPr>
          <w:ilvl w:val="0"/>
          <w:numId w:val="1005"/>
        </w:numPr>
        <w:pStyle w:val="Compact"/>
      </w:pPr>
      <w:r>
        <w:rPr>
          <w:bCs/>
          <w:b/>
        </w:rPr>
        <w:t xml:space="preserve">Develop a Lyon-Specific Sales Engineer Pathway:</w:t>
      </w:r>
      <w:r>
        <w:t xml:space="preserve"> </w:t>
      </w:r>
      <w:r>
        <w:t xml:space="preserve">Create a dual-track role combining sales support with technical engineering oversight (e.g., "Sales-Engineering Specialist"). This role will bridge client communication gaps and accelerate technical proposal development within the Lyon market.</w:t>
      </w:r>
    </w:p>
    <w:p>
      <w:pPr>
        <w:numPr>
          <w:ilvl w:val="0"/>
          <w:numId w:val="1005"/>
        </w:numPr>
        <w:pStyle w:val="Compact"/>
      </w:pPr>
      <w:r>
        <w:rPr>
          <w:bCs/>
          <w:b/>
        </w:rPr>
        <w:t xml:space="preserve">Leverage Local Industry Events:</w:t>
      </w:r>
      <w:r>
        <w:t xml:space="preserve"> </w:t>
      </w:r>
      <w:r>
        <w:t xml:space="preserve">Increase presence at key Lyon events like the "Mobility &amp; Energy Forum" and "Lyon Engineering Days" to build talent pipelines and showcase our commitment to the local industrial ecosystem.</w:t>
      </w:r>
    </w:p>
    <w:bookmarkEnd w:id="25"/>
    <w:bookmarkStart w:id="26" w:name="X3e7eca8282cd6f1ced7484b977c5844a19b1ff9"/>
    <w:p>
      <w:pPr>
        <w:pStyle w:val="Heading2"/>
      </w:pPr>
      <w:r>
        <w:t xml:space="preserve">Conclusion: Securing Our Future in France Lyon</w:t>
      </w:r>
    </w:p>
    <w:p>
      <w:pPr>
        <w:pStyle w:val="FirstParagraph"/>
      </w:pPr>
      <w:r>
        <w:t xml:space="preserve">The trajectory of our sales success in the France Lyon market is unequivocally linked to our ability to attract, retain, and deploy world-class Mechanical Engineer talent. The current high demand, coupled with fierce local competition for these critical skills, makes this a strategic imperative. This Sales Report confirms that investing in targeted recruitment strategies for the Mechanical Engineer role is not merely an HR initiative – it is a core revenue driver directly impacting our ability to win contracts, retain clients, and expand within one of France's most dynamic industrial regions. Failure to act decisively on these recommendations will cede ground to competitors who understand the unique value a locally embedded Mechanical Engineer brings to sales performance in Lyon. We recommend immediate approval of the proposed recruitment budget and partnership initiatives by Q1 2024.</w:t>
      </w:r>
    </w:p>
    <w:p>
      <w:pPr>
        <w:pStyle w:val="BodyText"/>
      </w:pPr>
      <w:r>
        <w:rPr>
          <w:iCs/>
          <w:i/>
        </w:rPr>
        <w:t xml:space="preserve">Prepared by: Global Sales Intelligence &amp; Talent Strategy Division | Confirmed with Lyon Operations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Recruitment &amp; Market Analysis - France Lyon</dc:title>
  <dc:creator/>
  <dc:language>en</dc:language>
  <cp:keywords/>
  <dcterms:created xsi:type="dcterms:W3CDTF">2026-07-21T00:55:34Z</dcterms:created>
  <dcterms:modified xsi:type="dcterms:W3CDTF">2026-07-21T00:55:34Z</dcterms:modified>
</cp:coreProperties>
</file>

<file path=docProps/custom.xml><?xml version="1.0" encoding="utf-8"?>
<Properties xmlns="http://schemas.openxmlformats.org/officeDocument/2006/custom-properties" xmlns:vt="http://schemas.openxmlformats.org/officeDocument/2006/docPropsVTypes"/>
</file>