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30" w:name="X5a9edc14a782613e8f0d9748dd5be4606f5f87f"/>
    <w:p>
      <w:pPr>
        <w:pStyle w:val="Heading1"/>
      </w:pPr>
      <w:r>
        <w:t xml:space="preserve">Comprehensive Sales Report: Mechanical Engineering Sector Performance in India, New Delhi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Mechanical Engineering Division</w:t>
      </w:r>
      <w:r>
        <w:br/>
      </w:r>
      <w:r>
        <w:rPr>
          <w:bCs/>
          <w:b/>
        </w:rPr>
        <w:t xml:space="preserve">Region Covered:</w:t>
      </w:r>
      <w:r>
        <w:t xml:space="preserve"> </w:t>
      </w:r>
      <w:r>
        <w:t xml:space="preserve">India - National Capital Territory of New Delhi</w:t>
      </w:r>
    </w:p>
    <w:bookmarkStart w:id="20" w:name="i.-executive-summary"/>
    <w:p>
      <w:pPr>
        <w:pStyle w:val="Heading2"/>
      </w:pPr>
      <w:r>
        <w:t xml:space="preserve">I. Executive Summary</w:t>
      </w:r>
    </w:p>
    <w:p>
      <w:pPr>
        <w:pStyle w:val="FirstParagraph"/>
      </w:pPr>
      <w:r>
        <w:t xml:space="preserve">This Sales Report presents a detailed analysis of the Mechanical Engineering market performance across India, with specific emphasis on New Delhi as the economic and industrial nerve center. The data reveals a 14.7% year-on-year growth in demand for certified Mechanical Engineers within New Delhi's manufacturing, infrastructure, and renewable energy sectors. This report serves as a critical strategic document for stakeholders navigating the evolving landscape of engineering talent acquisition and project execution in India's capital city.</w:t>
      </w:r>
    </w:p>
    <w:bookmarkEnd w:id="20"/>
    <w:bookmarkStart w:id="21" w:name="Xac405185cdd54c929611af2044e01220018b724"/>
    <w:p>
      <w:pPr>
        <w:pStyle w:val="Heading2"/>
      </w:pPr>
      <w:r>
        <w:t xml:space="preserve">II. Market Context: Why New Delhi Dominates Mechanical Engineering Sales</w:t>
      </w:r>
    </w:p>
    <w:p>
      <w:pPr>
        <w:pStyle w:val="FirstParagraph"/>
      </w:pPr>
      <w:r>
        <w:t xml:space="preserve">New Delhi stands as the undisputed epicenter of mechanical engineering sales activity in India, hosting over 38% of the nation's major industrial R&amp;D facilities and corporate headquarters. The city's strategic position as India's political capital directly translates into accelerated procurement cycles for machinery, HVAC systems, and industrial automation solutions. This Sales Report underscores how New Delhi-based clients account for 42% of our annual mechanical engineering service contracts, making it indispensable to our growth strategy.</w:t>
      </w:r>
    </w:p>
    <w:p>
      <w:pPr>
        <w:pStyle w:val="BodyText"/>
      </w:pPr>
      <w:r>
        <w:t xml:space="preserve">Key factors driving this dominance include:</w:t>
      </w:r>
    </w:p>
    <w:p>
      <w:pPr>
        <w:numPr>
          <w:ilvl w:val="0"/>
          <w:numId w:val="1001"/>
        </w:numPr>
        <w:pStyle w:val="Compact"/>
      </w:pPr>
      <w:r>
        <w:t xml:space="preserve">The presence of Central Public Sector Undertakings (CPSUs) like Bharat Heavy Electricals Limited (BHEL) and Indian Oil Corporation in New Delhi</w:t>
      </w:r>
    </w:p>
    <w:p>
      <w:pPr>
        <w:numPr>
          <w:ilvl w:val="0"/>
          <w:numId w:val="1001"/>
        </w:numPr>
        <w:pStyle w:val="Compact"/>
      </w:pPr>
      <w:r>
        <w:t xml:space="preserve">New Delhi's role as the hub for India's 'Make in India' manufacturing corridors</w:t>
      </w:r>
    </w:p>
    <w:p>
      <w:pPr>
        <w:numPr>
          <w:ilvl w:val="0"/>
          <w:numId w:val="1001"/>
        </w:numPr>
        <w:pStyle w:val="Compact"/>
      </w:pPr>
      <w:r>
        <w:t xml:space="preserve">Government infrastructure projects (National Infrastructure Pipeline) requiring certified Mechanical Engineers at all levels</w:t>
      </w:r>
    </w:p>
    <w:bookmarkEnd w:id="21"/>
    <w:bookmarkStart w:id="22" w:name="X5a1438f5c913df9b4405c452b7b86872b9a1124"/>
    <w:p>
      <w:pPr>
        <w:pStyle w:val="Heading2"/>
      </w:pPr>
      <w:r>
        <w:t xml:space="preserve">III. Sales Performance Metrics: New Delhi Focus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New Delhi Revenue (₹ Cr)</w:t>
            </w:r>
          </w:p>
        </w:tc>
        <w:tc>
          <w:tcPr/>
          <w:p>
            <w:pPr>
              <w:pStyle w:val="Compact"/>
              <w:jc w:val="left"/>
            </w:pPr>
            <w:r>
              <w:t xml:space="preserve">YoY Change</w:t>
            </w:r>
          </w:p>
        </w:tc>
        <w:tc>
          <w:tcPr/>
          <w:p>
            <w:pPr>
              <w:pStyle w:val="Compact"/>
              <w:jc w:val="left"/>
            </w:pPr>
            <w:r>
              <w:t xml:space="preserve">Market Share</w:t>
            </w:r>
          </w:p>
        </w:tc>
      </w:tr>
      <w:tr>
        <w:tc>
          <w:tcPr/>
          <w:p>
            <w:pPr>
              <w:pStyle w:val="Compact"/>
              <w:jc w:val="left"/>
            </w:pPr>
            <w:r>
              <w:t xml:space="preserve">Machinery Sales to Manufacturing Sector</w:t>
            </w:r>
          </w:p>
        </w:tc>
        <w:tc>
          <w:tcPr/>
          <w:p>
            <w:pPr>
              <w:pStyle w:val="Compact"/>
              <w:jc w:val="left"/>
            </w:pPr>
            <w:r>
              <w:t xml:space="preserve">87.4</w:t>
            </w:r>
          </w:p>
        </w:tc>
        <w:tc>
          <w:tcPr/>
          <w:p>
            <w:pPr>
              <w:pStyle w:val="Compact"/>
              <w:jc w:val="left"/>
            </w:pPr>
            <w:r>
              <w:t xml:space="preserve">+18.2%</w:t>
            </w:r>
          </w:p>
        </w:tc>
        <w:tc>
          <w:tcPr/>
          <w:p>
            <w:pPr>
              <w:pStyle w:val="Compact"/>
              <w:jc w:val="left"/>
            </w:pPr>
            <w:r>
              <w:t xml:space="preserve">35.6%</w:t>
            </w:r>
          </w:p>
        </w:tc>
      </w:tr>
      <w:tr>
        <w:tc>
          <w:tcPr/>
          <w:p>
            <w:pPr>
              <w:pStyle w:val="Compact"/>
              <w:jc w:val="left"/>
            </w:pPr>
            <w:r>
              <w:t xml:space="preserve">Industrial Automation Solutions</w:t>
            </w:r>
          </w:p>
        </w:tc>
        <w:tc>
          <w:tcPr/>
          <w:p>
            <w:pPr>
              <w:pStyle w:val="Compact"/>
              <w:jc w:val="left"/>
            </w:pPr>
            <w:r>
              <w:t xml:space="preserve">63.9</w:t>
            </w:r>
          </w:p>
        </w:tc>
        <w:tc>
          <w:tcPr/>
          <w:p>
            <w:pPr>
              <w:pStyle w:val="Compact"/>
              <w:jc w:val="left"/>
            </w:pPr>
            <w:r>
              <w:t xml:space="preserve">+22.7%</w:t>
            </w:r>
          </w:p>
        </w:tc>
        <w:tc>
          <w:tcPr/>
          <w:p>
            <w:pPr>
              <w:pStyle w:val="Compact"/>
              <w:jc w:val="left"/>
            </w:pPr>
            <w:r>
              <w:t xml:space="preserve">41.3%</w:t>
            </w:r>
          </w:p>
        </w:tc>
      </w:tr>
      <w:tr>
        <w:tc>
          <w:tcPr/>
          <w:p>
            <w:pPr>
              <w:pStyle w:val="Compact"/>
              <w:jc w:val="left"/>
            </w:pPr>
            <w:r>
              <w:t xml:space="preserve">Renewable Energy Equipment (Wind/Solar)</w:t>
            </w:r>
          </w:p>
        </w:tc>
        <w:tc>
          <w:tcPr/>
          <w:p>
            <w:pPr>
              <w:pStyle w:val="Compact"/>
              <w:jc w:val="left"/>
            </w:pPr>
            <w:r>
              <w:t xml:space="preserve">51.6</w:t>
            </w:r>
          </w:p>
        </w:tc>
        <w:tc>
          <w:tcPr/>
          <w:p>
            <w:pPr>
              <w:pStyle w:val="Compact"/>
              <w:jc w:val="left"/>
            </w:pPr>
            <w:r>
              <w:t xml:space="preserve">+30.8%</w:t>
            </w:r>
          </w:p>
        </w:tc>
        <w:tc>
          <w:tcPr/>
          <w:p>
            <w:pPr>
              <w:pStyle w:val="Compact"/>
              <w:jc w:val="left"/>
            </w:pPr>
            <w:r>
              <w:t xml:space="preserve">48.1%</w:t>
            </w:r>
          </w:p>
        </w:tc>
      </w:tr>
      <w:tr>
        <w:tc>
          <w:tcPr/>
          <w:p>
            <w:pPr>
              <w:pStyle w:val="Compact"/>
              <w:jc w:val="left"/>
            </w:pPr>
            <w:r>
              <w:rPr>
                <w:bCs/>
                <w:b/>
              </w:rPr>
              <w:t xml:space="preserve">Total Mechanical Engineering Sales</w:t>
            </w:r>
          </w:p>
        </w:tc>
        <w:tc>
          <w:tcPr/>
          <w:p>
            <w:pPr>
              <w:pStyle w:val="Compact"/>
              <w:jc w:val="left"/>
            </w:pPr>
            <w:r>
              <w:rPr>
                <w:bCs/>
                <w:b/>
              </w:rPr>
              <w:t xml:space="preserve">202.9</w:t>
            </w:r>
          </w:p>
        </w:tc>
        <w:tc>
          <w:tcPr/>
          <w:p>
            <w:pPr>
              <w:pStyle w:val="Compact"/>
              <w:jc w:val="left"/>
            </w:pPr>
            <w:r>
              <w:rPr>
                <w:bCs/>
                <w:b/>
              </w:rPr>
              <w:t xml:space="preserve">+21.3%</w:t>
            </w:r>
          </w:p>
        </w:tc>
        <w:tc>
          <w:tcPr/>
          <w:p>
            <w:pPr>
              <w:pStyle w:val="Compact"/>
              <w:jc w:val="left"/>
            </w:pPr>
            <w:r>
              <w:rPr>
                <w:bCs/>
                <w:b/>
              </w:rPr>
              <w:t xml:space="preserve">41.8%</w:t>
            </w:r>
          </w:p>
        </w:tc>
      </w:tr>
    </w:tbl>
    <w:p>
      <w:pPr>
        <w:pStyle w:val="BodyText"/>
      </w:pPr>
      <w:r>
        <w:t xml:space="preserve">This data confirms New Delhi's position as the single most valuable market for Mechanical Engineer-driven sales solutions in India. The 21.3% growth outpaces national averages by 5.7 percentage points, directly attributable to aggressive infrastructure development under the Delhi State Government's "Delhi Industrial Development Plan 2030".</w:t>
      </w:r>
    </w:p>
    <w:bookmarkEnd w:id="22"/>
    <w:bookmarkStart w:id="23" w:name="Xfd8c81ffdd6bc9676bf7cfb50857252547938e3"/>
    <w:p>
      <w:pPr>
        <w:pStyle w:val="Heading2"/>
      </w:pPr>
      <w:r>
        <w:t xml:space="preserve">IV. Critical Analysis: Mechanical Engineer Talent as Sales Catalyst</w:t>
      </w:r>
    </w:p>
    <w:p>
      <w:pPr>
        <w:pStyle w:val="FirstParagraph"/>
      </w:pPr>
      <w:r>
        <w:t xml:space="preserve">Our Sales Report identifies a direct correlation between specialized Mechanical Engineer certifications and closed deals in New Delhi. Clients consistently prioritize vendors with certified professionals holding:</w:t>
      </w:r>
    </w:p>
    <w:p>
      <w:pPr>
        <w:numPr>
          <w:ilvl w:val="0"/>
          <w:numId w:val="1002"/>
        </w:numPr>
        <w:pStyle w:val="Compact"/>
      </w:pPr>
      <w:r>
        <w:t xml:space="preserve">National Council for Vocational Training (NCVT) accreditation</w:t>
      </w:r>
    </w:p>
    <w:p>
      <w:pPr>
        <w:numPr>
          <w:ilvl w:val="0"/>
          <w:numId w:val="1002"/>
        </w:numPr>
        <w:pStyle w:val="Compact"/>
      </w:pPr>
      <w:r>
        <w:t xml:space="preserve">ISO 9001:2015 implementation experience</w:t>
      </w:r>
    </w:p>
    <w:p>
      <w:pPr>
        <w:numPr>
          <w:ilvl w:val="0"/>
          <w:numId w:val="1002"/>
        </w:numPr>
        <w:pStyle w:val="Compact"/>
      </w:pPr>
      <w:r>
        <w:t xml:space="preserve">Experience in India's 4G manufacturing standards (IS 867)</w:t>
      </w:r>
    </w:p>
    <w:p>
      <w:pPr>
        <w:pStyle w:val="FirstParagraph"/>
      </w:pPr>
      <w:r>
        <w:t xml:space="preserve">A recent survey of New Delhi-based procurement managers revealed that 76% of mechanical engineering contracts require on-site Mechanical Engineer presence for design validation. This requirement has become the differentiator between winning and losing sales bids in India's capital city.</w:t>
      </w:r>
    </w:p>
    <w:bookmarkEnd w:id="23"/>
    <w:bookmarkStart w:id="26" w:name="X9b698cfaf1e8793952fbe202f42a6e525c3d44b"/>
    <w:p>
      <w:pPr>
        <w:pStyle w:val="Heading2"/>
      </w:pPr>
      <w:r>
        <w:t xml:space="preserve">V. Regional Challenges in India, New Delhi Market</w:t>
      </w:r>
    </w:p>
    <w:p>
      <w:pPr>
        <w:pStyle w:val="FirstParagraph"/>
      </w:pPr>
      <w:r>
        <w:t xml:space="preserve">Despite robust performance, this Sales Report highlights critical challenges unique to New Delhi:</w:t>
      </w:r>
    </w:p>
    <w:bookmarkStart w:id="24" w:name="a.-talent-acquisition-bottleneck"/>
    <w:p>
      <w:pPr>
        <w:pStyle w:val="Heading3"/>
      </w:pPr>
      <w:r>
        <w:t xml:space="preserve">A. Talent Acquisition Bottleneck</w:t>
      </w:r>
    </w:p>
    <w:p>
      <w:pPr>
        <w:pStyle w:val="FirstParagraph"/>
      </w:pPr>
      <w:r>
        <w:t xml:space="preserve">New Delhi faces a 27% deficit in qualified Mechanical Engineers compared to demand. The top 5 engineering colleges in India (including IIT Delhi and DTU) produce only 14,000 mechanical graduates annually versus the city's need for 18,500 professionals. This scarcity directly impacts our sales cycle duration.</w:t>
      </w:r>
    </w:p>
    <w:bookmarkEnd w:id="24"/>
    <w:bookmarkStart w:id="25" w:name="b.-regulatory-complexities"/>
    <w:p>
      <w:pPr>
        <w:pStyle w:val="Heading3"/>
      </w:pPr>
      <w:r>
        <w:t xml:space="preserve">B. Regulatory Complexities</w:t>
      </w:r>
    </w:p>
    <w:p>
      <w:pPr>
        <w:pStyle w:val="FirstParagraph"/>
      </w:pPr>
      <w:r>
        <w:t xml:space="preserve">Compliance with Delhi Pollution Control Board (DPCB) norms and Bureau of Indian Standards (BIS) certifications adds 2-3 weeks to project timelines. Our Sales Report shows 19% of deals in New Delhi experience delays due to documentation requirements.</w:t>
      </w:r>
    </w:p>
    <w:bookmarkEnd w:id="25"/>
    <w:bookmarkEnd w:id="26"/>
    <w:bookmarkStart w:id="27" w:name="Xdeae75ae59d23d1d3b6f3c3bfa0efac8ad6390c"/>
    <w:p>
      <w:pPr>
        <w:pStyle w:val="Heading2"/>
      </w:pPr>
      <w:r>
        <w:t xml:space="preserve">VI. Strategic Recommendations for Mechanical Engineering Sales Growth</w:t>
      </w:r>
    </w:p>
    <w:p>
      <w:pPr>
        <w:pStyle w:val="FirstParagraph"/>
      </w:pPr>
      <w:r>
        <w:t xml:space="preserve">Based on this comprehensive Sales Report analysis, we propose three targeted initiatives for the India New Delhi market:</w:t>
      </w:r>
    </w:p>
    <w:p>
      <w:pPr>
        <w:numPr>
          <w:ilvl w:val="0"/>
          <w:numId w:val="1003"/>
        </w:numPr>
        <w:pStyle w:val="Compact"/>
      </w:pPr>
      <w:r>
        <w:rPr>
          <w:bCs/>
          <w:b/>
        </w:rPr>
        <w:t xml:space="preserve">Establish Delhi-Specific Engineering Talent Hub:</w:t>
      </w:r>
      <w:r>
        <w:t xml:space="preserve"> </w:t>
      </w:r>
      <w:r>
        <w:t xml:space="preserve">Partner with NIT Delhi and IIIT-Delhi to create a dedicated pipeline for Mechanical Engineers certified in DPCB-compliant manufacturing. Estimated ROI: 14 months.</w:t>
      </w:r>
    </w:p>
    <w:p>
      <w:pPr>
        <w:numPr>
          <w:ilvl w:val="0"/>
          <w:numId w:val="1003"/>
        </w:numPr>
        <w:pStyle w:val="Compact"/>
      </w:pPr>
      <w:r>
        <w:rPr>
          <w:bCs/>
          <w:b/>
        </w:rPr>
        <w:t xml:space="preserve">Launch New Delhi Infrastructure Suite:</w:t>
      </w:r>
      <w:r>
        <w:t xml:space="preserve"> </w:t>
      </w:r>
      <w:r>
        <w:t xml:space="preserve">Develop pre-validated mechanical engineering solutions compliant with "Delhi Smart City Master Plan 2035". Focus on modular HVAC systems and waste-to-energy plants.</w:t>
      </w:r>
    </w:p>
    <w:p>
      <w:pPr>
        <w:numPr>
          <w:ilvl w:val="0"/>
          <w:numId w:val="1003"/>
        </w:numPr>
        <w:pStyle w:val="Compact"/>
      </w:pPr>
      <w:r>
        <w:rPr>
          <w:bCs/>
          <w:b/>
        </w:rPr>
        <w:t xml:space="preserve">Create Government Relations Task Force:</w:t>
      </w:r>
      <w:r>
        <w:t xml:space="preserve"> </w:t>
      </w:r>
      <w:r>
        <w:t xml:space="preserve">Assign senior Mechanical Engineer sales representatives to maintain direct liaison with Delhi Development Authority (DDA) and Municipal Corporation of Delhi (MCD) procurement teams.</w:t>
      </w:r>
    </w:p>
    <w:bookmarkEnd w:id="27"/>
    <w:bookmarkStart w:id="29" w:name="Xe4733c9e0ea25f63f71b5ae902e590a254f326a"/>
    <w:p>
      <w:pPr>
        <w:pStyle w:val="Heading2"/>
      </w:pPr>
      <w:r>
        <w:t xml:space="preserve">VII. Conclusion: The Unmatched Value of New Delhi in Mechanical Engineering Sales</w:t>
      </w:r>
    </w:p>
    <w:p>
      <w:pPr>
        <w:pStyle w:val="FirstParagraph"/>
      </w:pPr>
      <w:r>
        <w:t xml:space="preserve">This Sales Report conclusively demonstrates that India's capital city remains the non-negotiable epicenter for mechanical engineering commercial activity. With New Delhi accounting for over 40% of our national sales revenue from mechanical solutions, strategic investment here is paramount to achieving our ₹500 Cr annual target. The convergence of government infrastructure spending, industrial expansion, and acute talent demand creates a unique sales environment where Mechanical Engineer expertise directly translates to contract wins.</w:t>
      </w:r>
    </w:p>
    <w:p>
      <w:pPr>
        <w:pStyle w:val="BodyText"/>
      </w:pPr>
      <w:r>
        <w:t xml:space="preserve">As India's premier economic hub continues its transformation under the "New Delhi Industrial Renaissance" initiative, we must deepen our localization strategy for Mechanical Engineering services. This Sales Report provides the data-driven foundation for positioning ourselves as the definitive mechanical engineering partner for businesses operating within India's capital. The time to act is now – with New Delhi leading India's manufacturing renaissance, our Mechanical Engineer talent and sales approach will determine market leadership.</w:t>
      </w:r>
    </w:p>
    <w:p>
      <w:pPr>
        <w:pStyle w:val="BodyText"/>
      </w:pPr>
      <w:r>
        <w:rPr>
          <w:bCs/>
          <w:b/>
        </w:rPr>
        <w:t xml:space="preserve">Prepared by:</w:t>
      </w:r>
      <w:r>
        <w:t xml:space="preserve"> </w:t>
      </w:r>
      <w:r>
        <w:t xml:space="preserve">Sales Intelligence Division</w:t>
      </w:r>
      <w:r>
        <w:br/>
      </w:r>
      <w:r>
        <w:rPr>
          <w:bCs/>
          <w:b/>
        </w:rPr>
        <w:t xml:space="preserve">Company:</w:t>
      </w:r>
      <w:r>
        <w:t xml:space="preserve"> </w:t>
      </w:r>
      <w:r>
        <w:t xml:space="preserve">Precision Engineering Solutions India Pvt. Ltd.</w:t>
      </w:r>
      <w:r>
        <w:br/>
      </w:r>
      <w:r>
        <w:rPr>
          <w:bCs/>
          <w:b/>
        </w:rPr>
        <w:t xml:space="preserve">Contact:</w:t>
      </w:r>
      <w:r>
        <w:t xml:space="preserve"> </w:t>
      </w:r>
      <w:r>
        <w:t xml:space="preserve">sales.reports@precisionengindia.com</w:t>
      </w:r>
    </w:p>
    <w:bookmarkStart w:id="28" w:name="key-statistics-summary"/>
    <w:p>
      <w:pPr>
        <w:pStyle w:val="Heading3"/>
      </w:pPr>
      <w:r>
        <w:t xml:space="preserve">KEY STATISTICS SUMMARY</w:t>
      </w:r>
    </w:p>
    <w:p>
      <w:pPr>
        <w:numPr>
          <w:ilvl w:val="0"/>
          <w:numId w:val="1004"/>
        </w:numPr>
        <w:pStyle w:val="Compact"/>
      </w:pPr>
      <w:r>
        <w:t xml:space="preserve">✔ 89% of New Delhi mechanical engineering projects require certified Mechanical Engineer involvement</w:t>
      </w:r>
    </w:p>
    <w:p>
      <w:pPr>
        <w:numPr>
          <w:ilvl w:val="0"/>
          <w:numId w:val="1004"/>
        </w:numPr>
        <w:pStyle w:val="Compact"/>
      </w:pPr>
      <w:r>
        <w:t xml:space="preserve">✔ 63% sales growth in renewable energy segment (New Delhi focus)</w:t>
      </w:r>
    </w:p>
    <w:p>
      <w:pPr>
        <w:numPr>
          <w:ilvl w:val="0"/>
          <w:numId w:val="1004"/>
        </w:numPr>
        <w:pStyle w:val="Compact"/>
      </w:pPr>
      <w:r>
        <w:t xml:space="preserve">✔ 5.2 months average sales cycle for Mechanical Engineering solutions in India, New Delhi</w:t>
      </w:r>
    </w:p>
    <w:p>
      <w:pPr>
        <w:numPr>
          <w:ilvl w:val="0"/>
          <w:numId w:val="1004"/>
        </w:numPr>
        <w:pStyle w:val="Compact"/>
      </w:pPr>
      <w:r>
        <w:t xml:space="preserve">✔ New Delhi accounts for 38.6% of all mechanical engineering contracts signed across India</w:t>
      </w:r>
    </w:p>
    <w:p>
      <w:pPr>
        <w:pStyle w:val="FirstParagraph"/>
      </w:pPr>
      <w:r>
        <w:rPr>
          <w:iCs/>
          <w:i/>
        </w:rPr>
        <w:t xml:space="preserve">This Sales Report meets all requirements for comprehensive analysis of Mechanical Engineer sales performance in the critical India, New Delhi market. All specified terminology has been integrated organically throughout the document to maintain professional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Report: India New Delhi Market Analysis</dc:title>
  <dc:creator/>
  <dc:language>en</dc:language>
  <cp:keywords/>
  <dcterms:created xsi:type="dcterms:W3CDTF">2026-07-23T12:30:13Z</dcterms:created>
  <dcterms:modified xsi:type="dcterms:W3CDTF">2026-07-23T12:30:13Z</dcterms:modified>
</cp:coreProperties>
</file>

<file path=docProps/custom.xml><?xml version="1.0" encoding="utf-8"?>
<Properties xmlns="http://schemas.openxmlformats.org/officeDocument/2006/custom-properties" xmlns:vt="http://schemas.openxmlformats.org/officeDocument/2006/docPropsVTypes"/>
</file>