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Mechanical</w:t>
      </w:r>
      <w:r>
        <w:t xml:space="preserve"> </w:t>
      </w:r>
      <w:r>
        <w:t xml:space="preserve">Engineer</w:t>
      </w:r>
      <w:r>
        <w:t xml:space="preserve"> </w:t>
      </w:r>
      <w:r>
        <w:t xml:space="preserve">Recruitment</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p>
    <w:bookmarkStart w:id="27" w:name="X469be7406250e85ebbe78aaafee0e0f303de6c0"/>
    <w:p>
      <w:pPr>
        <w:pStyle w:val="Heading1"/>
      </w:pPr>
      <w:r>
        <w:t xml:space="preserve">2023 Fourth Quarter Mechanical Engineer Recruitment Sales Report: Nairobi, Kenya</w:t>
      </w:r>
    </w:p>
    <w:p>
      <w:pPr>
        <w:pStyle w:val="FirstParagraph"/>
      </w:pPr>
      <w:r>
        <w:rPr>
          <w:bCs/>
          <w:b/>
        </w:rPr>
        <w:t xml:space="preserve">Date:</w:t>
      </w:r>
      <w:r>
        <w:t xml:space="preserve"> </w:t>
      </w:r>
      <w:r>
        <w:t xml:space="preserve">December 15, 2023</w:t>
      </w:r>
      <w:r>
        <w:br/>
      </w:r>
      <w:r>
        <w:rPr>
          <w:bCs/>
          <w:b/>
        </w:rPr>
        <w:t xml:space="preserve">Prepared For:</w:t>
      </w:r>
      <w:r>
        <w:t xml:space="preserve"> </w:t>
      </w:r>
      <w:r>
        <w:t xml:space="preserve">Executive Leadership Team, Kenya Operations</w:t>
      </w:r>
      <w:r>
        <w:br/>
      </w:r>
      <w:r>
        <w:rPr>
          <w:bCs/>
          <w:b/>
        </w:rPr>
        <w:t xml:space="preserve">Report Period:</w:t>
      </w:r>
      <w:r>
        <w:t xml:space="preserve"> </w:t>
      </w:r>
      <w:r>
        <w:t xml:space="preserve">October 1 - December 31, 2023</w:t>
      </w:r>
    </w:p>
    <w:bookmarkStart w:id="20" w:name="executive-summary"/>
    <w:p>
      <w:pPr>
        <w:pStyle w:val="Heading2"/>
      </w:pPr>
      <w:r>
        <w:t xml:space="preserve">Executive Summary</w:t>
      </w:r>
    </w:p>
    <w:p>
      <w:pPr>
        <w:pStyle w:val="FirstParagraph"/>
      </w:pPr>
      <w:r>
        <w:t xml:space="preserve">This Sales Report details the successful recruitment outcomes for Mechanical Engineer roles across the Nairobi Metropolitan Area during Q4 2023. Focusing on strategic placements within Kenya's critical infrastructure and manufacturing sectors, our team achieved a 15% increase in qualified candidate conversions compared to Q3, placing 38 elite Mechanical Engineers into key positions. This report underscores the growing demand for specialized engineering talent in Nairobi and validates our targeted market approach within Kenya's dynamic industrial landscape.</w:t>
      </w:r>
    </w:p>
    <w:bookmarkEnd w:id="20"/>
    <w:bookmarkStart w:id="21" w:name="X6e3dee8ef1d75bda78ac315a4a949782d54f9b9"/>
    <w:p>
      <w:pPr>
        <w:pStyle w:val="Heading2"/>
      </w:pPr>
      <w:r>
        <w:t xml:space="preserve">Market Analysis: The Nairobi Mechanical Engineer Demand Landscape</w:t>
      </w:r>
    </w:p>
    <w:p>
      <w:pPr>
        <w:pStyle w:val="FirstParagraph"/>
      </w:pPr>
      <w:r>
        <w:t xml:space="preserve">Nairobi remains the undisputed hub for engineering talent acquisition in Kenya, driven by government infrastructure initiatives like the Nairobi Metropolitan Area Development Plan (NMADP) and private sector investments in manufacturing, renewable energy (particularly geothermal and solar), and water management. The Kenyan Ministry of Industrialization reports a 22% YoY increase in mechanical engineering job postings across Nairobi since 2021, directly correlating with the city's status as Kenya's primary industrial center.</w:t>
      </w:r>
    </w:p>
    <w:p>
      <w:pPr>
        <w:pStyle w:val="BodyText"/>
      </w:pPr>
      <w:r>
        <w:t xml:space="preserve">Key sectors driving demand for Mechanical Engineers in</w:t>
      </w:r>
      <w:r>
        <w:t xml:space="preserve"> </w:t>
      </w:r>
      <w:r>
        <w:rPr>
          <w:bCs/>
          <w:b/>
        </w:rPr>
        <w:t xml:space="preserve">Kenya Nairobi</w:t>
      </w:r>
      <w:r>
        <w:t xml:space="preserve"> </w:t>
      </w:r>
      <w:r>
        <w:t xml:space="preserve">include:</w:t>
      </w:r>
    </w:p>
    <w:p>
      <w:pPr>
        <w:numPr>
          <w:ilvl w:val="0"/>
          <w:numId w:val="1001"/>
        </w:numPr>
        <w:pStyle w:val="Compact"/>
      </w:pPr>
      <w:r>
        <w:rPr>
          <w:bCs/>
          <w:b/>
        </w:rPr>
        <w:t xml:space="preserve">Infrastructure Development:</w:t>
      </w:r>
      <w:r>
        <w:t xml:space="preserve"> </w:t>
      </w:r>
      <w:r>
        <w:t xml:space="preserve">Construction firms (e.g., Tana River Bridge expansion, Nairobi Expressway Phase 2) require engineers for project management and equipment oversight.</w:t>
      </w:r>
    </w:p>
    <w:p>
      <w:pPr>
        <w:numPr>
          <w:ilvl w:val="0"/>
          <w:numId w:val="1001"/>
        </w:numPr>
        <w:pStyle w:val="Compact"/>
      </w:pPr>
      <w:r>
        <w:rPr>
          <w:bCs/>
          <w:b/>
        </w:rPr>
        <w:t xml:space="preserve">Renewable Energy:</w:t>
      </w:r>
      <w:r>
        <w:t xml:space="preserve"> </w:t>
      </w:r>
      <w:r>
        <w:t xml:space="preserve">Companies like KenGen and independent power producers actively recruit Mechanical Engineers for geothermal plant maintenance and solar farm operations within the Nairobi corridor.</w:t>
      </w:r>
    </w:p>
    <w:p>
      <w:pPr>
        <w:numPr>
          <w:ilvl w:val="0"/>
          <w:numId w:val="1001"/>
        </w:numPr>
        <w:pStyle w:val="Compact"/>
      </w:pPr>
      <w:r>
        <w:rPr>
          <w:bCs/>
          <w:b/>
        </w:rPr>
        <w:t xml:space="preserve">Manufacturing &amp; Logistics:</w:t>
      </w:r>
      <w:r>
        <w:t xml:space="preserve"> </w:t>
      </w:r>
      <w:r>
        <w:t xml:space="preserve">Automotive assembly plants (e.g., Toyota Kenya) and logistics hubs in Industrial Area Nairobi need engineers for production line optimization and fleet maintenance.</w:t>
      </w:r>
    </w:p>
    <w:p>
      <w:pPr>
        <w:numPr>
          <w:ilvl w:val="0"/>
          <w:numId w:val="1001"/>
        </w:numPr>
        <w:pStyle w:val="Compact"/>
      </w:pPr>
      <w:r>
        <w:rPr>
          <w:bCs/>
          <w:b/>
        </w:rPr>
        <w:t xml:space="preserve">Water &amp; Sanitation:</w:t>
      </w:r>
      <w:r>
        <w:t xml:space="preserve"> </w:t>
      </w:r>
      <w:r>
        <w:t xml:space="preserve">The Nairobi City Water Company (NCWC) and major contractors are expanding treatment facilities, requiring mechanical specialists.</w:t>
      </w:r>
    </w:p>
    <w:bookmarkEnd w:id="21"/>
    <w:bookmarkStart w:id="22" w:name="recruitment-strategy-sales-performance"/>
    <w:p>
      <w:pPr>
        <w:pStyle w:val="Heading2"/>
      </w:pPr>
      <w:r>
        <w:t xml:space="preserve">Recruitment Strategy &amp; "Sales" Performance</w:t>
      </w:r>
    </w:p>
    <w:p>
      <w:pPr>
        <w:pStyle w:val="FirstParagraph"/>
      </w:pPr>
      <w:r>
        <w:t xml:space="preserve">This quarter, our "sales" approach centered on proactive talent acquisition as a strategic service for clients in the</w:t>
      </w:r>
      <w:r>
        <w:t xml:space="preserve"> </w:t>
      </w:r>
      <w:r>
        <w:rPr>
          <w:bCs/>
          <w:b/>
        </w:rPr>
        <w:t xml:space="preserve">Kenya Nairobi</w:t>
      </w:r>
      <w:r>
        <w:t xml:space="preserve"> </w:t>
      </w:r>
      <w:r>
        <w:t xml:space="preserve">market. We shifted from traditional job board advertising to targeted engagement with technical universities (JKUAT, KU, CUEA) and industry associations like the Institution of Mechanical Engineers Kenya (IMEK). Our "sales" metrics focused on candidate quality, client satisfaction (NPS), and time-to-fill – not just quantity.</w:t>
      </w:r>
    </w:p>
    <w:p>
      <w:pPr>
        <w:pStyle w:val="BodyText"/>
      </w:pPr>
      <w:r>
        <w:rPr>
          <w:bCs/>
          <w:b/>
        </w:rPr>
        <w:t xml:space="preserve">Key Sales Report Metrics for Mechanical Engineer Roles:</w:t>
      </w:r>
    </w:p>
    <w:p>
      <w:pPr>
        <w:pStyle w:val="BodyText"/>
      </w:pPr>
      <w:r>
        <w:t xml:space="preserve">Performance Metric</w:t>
      </w:r>
    </w:p>
    <w:p>
      <w:pPr>
        <w:pStyle w:val="BodyText"/>
      </w:pPr>
      <w:r>
        <w:t xml:space="preserve">This Quarter (Q4 2023)</w:t>
      </w:r>
    </w:p>
    <w:p>
      <w:pPr>
        <w:pStyle w:val="BodyText"/>
      </w:pPr>
      <w:r>
        <w:t xml:space="preserve">Previous Quarter (Q3 2023)</w:t>
      </w:r>
    </w:p>
    <w:p>
      <w:pPr>
        <w:pStyle w:val="BodyText"/>
      </w:pPr>
      <w:r>
        <w:t xml:space="preserve">Change</w:t>
      </w:r>
    </w:p>
    <w:p>
      <w:pPr>
        <w:pStyle w:val="BodyText"/>
      </w:pPr>
      <w:r>
        <w:t xml:space="preserve">Total Mechanical Engineer Placements in Nairobi</w:t>
      </w:r>
    </w:p>
    <w:p>
      <w:pPr>
        <w:pStyle w:val="BodyText"/>
      </w:pPr>
      <w:r>
        <w:t xml:space="preserve">38</w:t>
      </w:r>
    </w:p>
    <w:p>
      <w:pPr>
        <w:pStyle w:val="BodyText"/>
      </w:pPr>
      <w:r>
        <w:t xml:space="preserve">33</w:t>
      </w:r>
    </w:p>
    <w:p>
      <w:pPr>
        <w:pStyle w:val="BodyText"/>
      </w:pPr>
      <w:r>
        <w:t xml:space="preserve">+15%</w:t>
      </w:r>
    </w:p>
    <w:p>
      <w:pPr>
        <w:pStyle w:val="BodyText"/>
      </w:pPr>
      <w:r>
        <w:t xml:space="preserve">Avg. Time-to-Fill (Days)</w:t>
      </w:r>
    </w:p>
    <w:p>
      <w:pPr>
        <w:pStyle w:val="BodyText"/>
      </w:pPr>
      <w:r>
        <w:t xml:space="preserve">28 days</w:t>
      </w:r>
    </w:p>
    <w:p>
      <w:pPr>
        <w:pStyle w:val="BodyText"/>
      </w:pPr>
      <w:r>
        <w:t xml:space="preserve">35 days</w:t>
      </w:r>
    </w:p>
    <w:p>
      <w:pPr>
        <w:pStyle w:val="BodyText"/>
      </w:pPr>
      <w:r>
        <w:t xml:space="preserve">Avg. Candidate Quality Score (1-10)</w:t>
      </w:r>
    </w:p>
    <w:p>
      <w:pPr>
        <w:pStyle w:val="BodyText"/>
      </w:pPr>
      <w:r>
        <w:t xml:space="preserve">9.2</w:t>
      </w:r>
    </w:p>
    <w:p>
      <w:pPr>
        <w:pStyle w:val="BodyText"/>
      </w:pPr>
      <w:r>
        <w:t xml:space="preserve">8.6</w:t>
      </w:r>
    </w:p>
    <w:p>
      <w:pPr>
        <w:pStyle w:val="BodyText"/>
      </w:pPr>
      <w:r>
        <w:t xml:space="preserve">+0.6</w:t>
      </w:r>
    </w:p>
    <w:p>
      <w:pPr>
        <w:pStyle w:val="BodyText"/>
      </w:pPr>
      <w:r>
        <w:t xml:space="preserve">Client Satisfaction (NPS)</w:t>
      </w:r>
    </w:p>
    <w:p>
      <w:pPr>
        <w:pStyle w:val="BodyText"/>
      </w:pPr>
      <w:r>
        <w:t xml:space="preserve">82</w:t>
      </w:r>
    </w:p>
    <w:p>
      <w:pPr>
        <w:pStyle w:val="BodyText"/>
      </w:pPr>
      <w:r>
        <w:t xml:space="preserve">75</w:t>
      </w:r>
    </w:p>
    <w:p>
      <w:pPr>
        <w:pStyle w:val="BodyText"/>
      </w:pPr>
      <w:r>
        <w:t xml:space="preserve">+7 points</w:t>
      </w:r>
    </w:p>
    <w:bookmarkEnd w:id="22"/>
    <w:bookmarkStart w:id="23" w:name="X0970cb567966c5fd67ad9deb31a11205165ed11"/>
    <w:p>
      <w:pPr>
        <w:pStyle w:val="Heading2"/>
      </w:pPr>
      <w:r>
        <w:t xml:space="preserve">Critical Success Factors in Nairobi's Market</w:t>
      </w:r>
    </w:p>
    <w:p>
      <w:pPr>
        <w:pStyle w:val="FirstParagraph"/>
      </w:pPr>
      <w:r>
        <w:t xml:space="preserve">The success of our Mechanical Engineer recruitment "sales" in Nairobi hinged on understanding local nuances:</w:t>
      </w:r>
    </w:p>
    <w:p>
      <w:pPr>
        <w:numPr>
          <w:ilvl w:val="0"/>
          <w:numId w:val="1002"/>
        </w:numPr>
        <w:pStyle w:val="Compact"/>
      </w:pPr>
      <w:r>
        <w:rPr>
          <w:bCs/>
          <w:b/>
        </w:rPr>
        <w:t xml:space="preserve">Localized Talent Sourcing:</w:t>
      </w:r>
      <w:r>
        <w:t xml:space="preserve"> </w:t>
      </w:r>
      <w:r>
        <w:t xml:space="preserve">Partnering with the Kenya Society of Engineers (KSE) for access to certified professionals and attending Nairobi's annual Engineering Expo significantly improved candidate quality.</w:t>
      </w:r>
    </w:p>
    <w:p>
      <w:pPr>
        <w:numPr>
          <w:ilvl w:val="0"/>
          <w:numId w:val="1002"/>
        </w:numPr>
        <w:pStyle w:val="Compact"/>
      </w:pPr>
      <w:r>
        <w:rPr>
          <w:bCs/>
          <w:b/>
        </w:rPr>
        <w:t xml:space="preserve">Cultural Alignment &amp; Communication:</w:t>
      </w:r>
      <w:r>
        <w:t xml:space="preserve"> </w:t>
      </w:r>
      <w:r>
        <w:t xml:space="preserve">Prioritizing candidates fluent in both English and Swahili, essential for effective communication on Nairobi construction sites and client interactions.</w:t>
      </w:r>
    </w:p>
    <w:p>
      <w:pPr>
        <w:numPr>
          <w:ilvl w:val="0"/>
          <w:numId w:val="1002"/>
        </w:numPr>
        <w:pStyle w:val="Compact"/>
      </w:pPr>
      <w:r>
        <w:rPr>
          <w:bCs/>
          <w:b/>
        </w:rPr>
        <w:t xml:space="preserve">Competitive Compensation Benchmarking:</w:t>
      </w:r>
      <w:r>
        <w:t xml:space="preserve"> </w:t>
      </w:r>
      <w:r>
        <w:t xml:space="preserve">Understanding Nairobi's cost of living (e.g., Industrial Area vs. Westlands housing) allowed us to structure offers that met local market expectations while aligning with client budgets.</w:t>
      </w:r>
    </w:p>
    <w:p>
      <w:pPr>
        <w:numPr>
          <w:ilvl w:val="0"/>
          <w:numId w:val="1002"/>
        </w:numPr>
        <w:pStyle w:val="Compact"/>
      </w:pPr>
      <w:r>
        <w:rPr>
          <w:bCs/>
          <w:b/>
        </w:rPr>
        <w:t xml:space="preserve">Technical Screening Rigor:</w:t>
      </w:r>
      <w:r>
        <w:t xml:space="preserve"> </w:t>
      </w:r>
      <w:r>
        <w:t xml:space="preserve">Implementing practical assessments focused on real-world Nairobi challenges (e.g., analyzing water pump systems for Kenyan rural communities, troubleshooting equipment in dusty industrial environments).</w:t>
      </w:r>
    </w:p>
    <w:bookmarkEnd w:id="23"/>
    <w:bookmarkStart w:id="24" w:name="challenges-mitigation-strategies"/>
    <w:p>
      <w:pPr>
        <w:pStyle w:val="Heading2"/>
      </w:pPr>
      <w:r>
        <w:t xml:space="preserve">Challenges &amp; Mitigation Strategies</w:t>
      </w:r>
    </w:p>
    <w:p>
      <w:pPr>
        <w:pStyle w:val="FirstParagraph"/>
      </w:pPr>
      <w:r>
        <w:t xml:space="preserve">Nairobi's competitive talent market presented specific hurdles. A 30% surge in demand from new manufacturing plants (notably along the Nairobi-Nakuru Highway corridor) led to fierce bidding for top Mechanical Engineers. To counter this, we implemented:</w:t>
      </w:r>
    </w:p>
    <w:p>
      <w:pPr>
        <w:numPr>
          <w:ilvl w:val="0"/>
          <w:numId w:val="1003"/>
        </w:numPr>
        <w:pStyle w:val="Compact"/>
      </w:pPr>
      <w:r>
        <w:rPr>
          <w:bCs/>
          <w:b/>
        </w:rPr>
        <w:t xml:space="preserve">Value-Added Client Consultations:</w:t>
      </w:r>
      <w:r>
        <w:t xml:space="preserve"> </w:t>
      </w:r>
      <w:r>
        <w:t xml:space="preserve">Conducting detailed role mapping workshops with clients to clarify *exact* technical requirements, reducing mis-hires.</w:t>
      </w:r>
    </w:p>
    <w:p>
      <w:pPr>
        <w:numPr>
          <w:ilvl w:val="0"/>
          <w:numId w:val="1003"/>
        </w:numPr>
        <w:pStyle w:val="Compact"/>
      </w:pPr>
      <w:r>
        <w:rPr>
          <w:bCs/>
          <w:b/>
        </w:rPr>
        <w:t xml:space="preserve">Nairobi Talent Pipeline Development:</w:t>
      </w:r>
      <w:r>
        <w:t xml:space="preserve"> </w:t>
      </w:r>
      <w:r>
        <w:t xml:space="preserve">Launching a targeted graduate internship program with the University of Nairobi's Mechanical Engineering department, securing future candidates.</w:t>
      </w:r>
    </w:p>
    <w:p>
      <w:pPr>
        <w:numPr>
          <w:ilvl w:val="0"/>
          <w:numId w:val="1003"/>
        </w:numPr>
        <w:pStyle w:val="Compact"/>
      </w:pPr>
      <w:r>
        <w:rPr>
          <w:bCs/>
          <w:b/>
        </w:rPr>
        <w:t xml:space="preserve">Flexible Engagement Models:</w:t>
      </w:r>
      <w:r>
        <w:t xml:space="preserve"> </w:t>
      </w:r>
      <w:r>
        <w:t xml:space="preserve">Offering hybrid work options for some roles (e.g., site visits in Nairobi + remote planning), appealing to engineers seeking work-life balance in the city.</w:t>
      </w:r>
    </w:p>
    <w:bookmarkEnd w:id="24"/>
    <w:bookmarkStart w:id="25" w:name="future-outlook-strategic-recommendations"/>
    <w:p>
      <w:pPr>
        <w:pStyle w:val="Heading2"/>
      </w:pPr>
      <w:r>
        <w:t xml:space="preserve">Future Outlook &amp; Strategic Recommendations</w:t>
      </w:r>
    </w:p>
    <w:p>
      <w:pPr>
        <w:pStyle w:val="FirstParagraph"/>
      </w:pPr>
      <w:r>
        <w:t xml:space="preserve">The demand for a qualified Mechanical Engineer in Kenya's capital is not cyclical – it's structural. With Nairobi projected to absorb over 60,000 new jobs by 2025 (National Employment Survey), our recruitment "sales" strategy must evolve further. We recommend:</w:t>
      </w:r>
    </w:p>
    <w:p>
      <w:pPr>
        <w:numPr>
          <w:ilvl w:val="0"/>
          <w:numId w:val="1004"/>
        </w:numPr>
        <w:pStyle w:val="Compact"/>
      </w:pPr>
      <w:r>
        <w:rPr>
          <w:bCs/>
          <w:b/>
        </w:rPr>
        <w:t xml:space="preserve">Expand Partnership with Kenyan Technical Universities:</w:t>
      </w:r>
      <w:r>
        <w:t xml:space="preserve"> </w:t>
      </w:r>
      <w:r>
        <w:t xml:space="preserve">Formalize MOUs with engineering faculties in Nairobi to create a dedicated talent pipeline, focusing on emerging sectors like EV battery manufacturing.</w:t>
      </w:r>
    </w:p>
    <w:p>
      <w:pPr>
        <w:numPr>
          <w:ilvl w:val="0"/>
          <w:numId w:val="1004"/>
        </w:numPr>
        <w:pStyle w:val="Compact"/>
      </w:pPr>
      <w:r>
        <w:rPr>
          <w:bCs/>
          <w:b/>
        </w:rPr>
        <w:t xml:space="preserve">Develop Nairobi-Specific Skills Index:</w:t>
      </w:r>
      <w:r>
        <w:t xml:space="preserve"> </w:t>
      </w:r>
      <w:r>
        <w:t xml:space="preserve">Create a benchmarking tool measuring mechanical skills relevant to *local* infrastructure projects (e.g., monsoon drainage system design, high-altitude geothermal plant operations).</w:t>
      </w:r>
    </w:p>
    <w:p>
      <w:pPr>
        <w:numPr>
          <w:ilvl w:val="0"/>
          <w:numId w:val="1004"/>
        </w:numPr>
        <w:pStyle w:val="Compact"/>
      </w:pPr>
      <w:r>
        <w:rPr>
          <w:bCs/>
          <w:b/>
        </w:rPr>
        <w:t xml:space="preserve">Prioritize Diversity in Mechanical Engineering Hiring:</w:t>
      </w:r>
      <w:r>
        <w:t xml:space="preserve"> </w:t>
      </w:r>
      <w:r>
        <w:t xml:space="preserve">Target recruitment efforts for women engineers through initiatives like the Women in Engineering Network (WEN) Kenya, addressing a critical talent gap within Nairobi's engineering firms.</w:t>
      </w:r>
    </w:p>
    <w:bookmarkEnd w:id="25"/>
    <w:bookmarkStart w:id="26" w:name="conclusion"/>
    <w:p>
      <w:pPr>
        <w:pStyle w:val="Heading2"/>
      </w:pPr>
      <w:r>
        <w:t xml:space="preserve">Conclusion</w:t>
      </w:r>
    </w:p>
    <w:p>
      <w:pPr>
        <w:pStyle w:val="FirstParagraph"/>
      </w:pPr>
      <w:r>
        <w:t xml:space="preserve">This Q4 2023 Sales Report confirms that strategic, locally attuned recruitment is the key to successful placement of Mechanical Engineers in the dynamic Nairobi market. By understanding the specific demands of Kenya's industrial engine – from water treatment plants on the outskirts of Nairobi to manufacturing giants within its core – we delivered exceptional results (38 placements, 9.2 avg. quality score). The sustained high demand underscores that investing in specialized talent acquisition services focused on Mechanical Engineering in Nairobi is not just profitable; it's essential for Kenya's industrial growth trajectory. We are poised to exceed Q1 2024 targets by deepening our Nairobi-centric partnerships and refining our local market intelligence framework.</w:t>
      </w:r>
    </w:p>
    <w:p>
      <w:pPr>
        <w:pStyle w:val="BodyText"/>
      </w:pPr>
      <w:r>
        <w:rPr>
          <w:bCs/>
          <w:b/>
        </w:rPr>
        <w:t xml:space="preserve">Prepared By:</w:t>
      </w:r>
      <w:r>
        <w:t xml:space="preserve"> </w:t>
      </w:r>
      <w:r>
        <w:t xml:space="preserve">Amina Wanjiku, Head of Recruitment, East Africa</w:t>
      </w:r>
      <w:r>
        <w:br/>
      </w:r>
      <w:r>
        <w:rPr>
          <w:bCs/>
          <w:b/>
        </w:rPr>
        <w:t xml:space="preserve">Contact:</w:t>
      </w:r>
      <w:r>
        <w:t xml:space="preserve"> </w:t>
      </w:r>
      <w:r>
        <w:t xml:space="preserve">awanjiku@globaltalentkenya.co.ke | +254 700 123 456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Mechanical Engineer Recruitment Sales Report: Kenya Nairobi Market</dc:title>
  <dc:creator/>
  <dc:language>en</dc:language>
  <cp:keywords/>
  <dcterms:created xsi:type="dcterms:W3CDTF">2026-07-23T03:36:37Z</dcterms:created>
  <dcterms:modified xsi:type="dcterms:W3CDTF">2026-07-23T03:36:37Z</dcterms:modified>
</cp:coreProperties>
</file>

<file path=docProps/custom.xml><?xml version="1.0" encoding="utf-8"?>
<Properties xmlns="http://schemas.openxmlformats.org/officeDocument/2006/custom-properties" xmlns:vt="http://schemas.openxmlformats.org/officeDocument/2006/docPropsVTypes"/>
</file>