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27" w:name="X24f19104ec5fff2da45c22cf6df7599f46d49af"/>
    <w:p>
      <w:pPr>
        <w:pStyle w:val="Heading1"/>
      </w:pPr>
      <w:r>
        <w:t xml:space="preserve">Comprehensive Sales Report: Mechanical Engineer Talent Demand &amp; Market Analysis in New Zealand Wellington</w:t>
      </w:r>
    </w:p>
    <w:p>
      <w:pPr>
        <w:pStyle w:val="FirstParagraph"/>
      </w:pPr>
      <w:r>
        <w:rPr>
          <w:bCs/>
          <w:b/>
        </w:rPr>
        <w:t xml:space="preserve">Prepared for Strategic Stakeholders: November 2023</w:t>
      </w:r>
    </w:p>
    <w:bookmarkStart w:id="20" w:name="executive-summary"/>
    <w:p>
      <w:pPr>
        <w:pStyle w:val="Heading2"/>
      </w:pPr>
      <w:r>
        <w:t xml:space="preserve">Executive Summary</w:t>
      </w:r>
    </w:p>
    <w:p>
      <w:pPr>
        <w:pStyle w:val="FirstParagraph"/>
      </w:pPr>
      <w:r>
        <w:t xml:space="preserve">This Sales Report details the critical demand landscape for</w:t>
      </w:r>
      <w:r>
        <w:t xml:space="preserve"> </w:t>
      </w:r>
      <w:r>
        <w:rPr>
          <w:iCs/>
          <w:i/>
        </w:rPr>
        <w:t xml:space="preserve">Mechanical Engineers</w:t>
      </w:r>
      <w:r>
        <w:t xml:space="preserve"> </w:t>
      </w:r>
      <w:r>
        <w:t xml:space="preserve">within the</w:t>
      </w:r>
      <w:r>
        <w:t xml:space="preserve"> </w:t>
      </w:r>
      <w:r>
        <w:rPr>
          <w:iCs/>
          <w:i/>
        </w:rPr>
        <w:t xml:space="preserve">New Zealand Wellington region</w:t>
      </w:r>
      <w:r>
        <w:t xml:space="preserve">. As a cornerstone of Aotearoa's infrastructure and industrial growth, Wellington's unique geographical and economic challenges have intensified requirements for specialized engineering talent. This report synthesizes market trends, client needs, and strategic opportunities to support effective sales positioning for engineering recruitment services targeting</w:t>
      </w:r>
      <w:r>
        <w:t xml:space="preserve"> </w:t>
      </w:r>
      <w:r>
        <w:rPr>
          <w:iCs/>
          <w:i/>
        </w:rPr>
        <w:t xml:space="preserve">Mechanical Engineer</w:t>
      </w:r>
      <w:r>
        <w:t xml:space="preserve"> </w:t>
      </w:r>
      <w:r>
        <w:t xml:space="preserve">professionals in the</w:t>
      </w:r>
      <w:r>
        <w:t xml:space="preserve"> </w:t>
      </w:r>
      <w:r>
        <w:rPr>
          <w:iCs/>
          <w:i/>
        </w:rPr>
        <w:t xml:space="preserve">New Zealand Wellington</w:t>
      </w:r>
      <w:r>
        <w:t xml:space="preserve"> </w:t>
      </w:r>
      <w:r>
        <w:t xml:space="preserve">market.</w:t>
      </w:r>
    </w:p>
    <w:bookmarkEnd w:id="20"/>
    <w:bookmarkStart w:id="21" w:name="X974416196079fd4a60eaa6a2c31f8f7192fa28a"/>
    <w:p>
      <w:pPr>
        <w:pStyle w:val="Heading2"/>
      </w:pPr>
      <w:r>
        <w:t xml:space="preserve">Market Context: Wellington's Unique Engineering Imperatives</w:t>
      </w:r>
    </w:p>
    <w:p>
      <w:pPr>
        <w:pStyle w:val="FirstParagraph"/>
      </w:pPr>
      <w:r>
        <w:t xml:space="preserve">The capital city of New Zealand, Wellington, presents a distinct environment requiring highly specialized mechanical engineering solutions. Its location on the edge of the Pacific Ring of Fire necessitates seismic resilience across all infrastructure projects. Concurrently, the Government's commitment to "Earthquake Ready" initiatives and renewable energy transitions (particularly geothermal in Te Āpōpō and wind energy near Wellington) has created a sustained surge in complex mechanical engineering needs. This isn't merely about building structures; it's about designing systems that withstand tectonic forces while powering a sustainable future – placing the</w:t>
      </w:r>
      <w:r>
        <w:t xml:space="preserve"> </w:t>
      </w:r>
      <w:r>
        <w:rPr>
          <w:iCs/>
          <w:i/>
        </w:rPr>
        <w:t xml:space="preserve">Mechanical Engineer</w:t>
      </w:r>
      <w:r>
        <w:t xml:space="preserve"> </w:t>
      </w:r>
      <w:r>
        <w:t xml:space="preserve">at the absolute epicenter of Wellington's development narrative.</w:t>
      </w:r>
    </w:p>
    <w:bookmarkEnd w:id="21"/>
    <w:bookmarkStart w:id="22" w:name="X0a61653dcdc07c18f5d8ace65fe9aa2e6d60c8a"/>
    <w:p>
      <w:pPr>
        <w:pStyle w:val="Heading2"/>
      </w:pPr>
      <w:r>
        <w:t xml:space="preserve">Demand Drivers: Why Mechanical Engineers Are Non-Negotiable in Wellington</w:t>
      </w:r>
    </w:p>
    <w:p>
      <w:pPr>
        <w:pStyle w:val="FirstParagraph"/>
      </w:pPr>
      <w:r>
        <w:t xml:space="preserve">Our analysis identifies four dominant factors driving acute demand for certified Mechanical Engineers in</w:t>
      </w:r>
      <w:r>
        <w:t xml:space="preserve"> </w:t>
      </w:r>
      <w:r>
        <w:rPr>
          <w:iCs/>
          <w:i/>
        </w:rPr>
        <w:t xml:space="preserve">New Zealand Wellington</w:t>
      </w:r>
      <w:r>
        <w:t xml:space="preserve">:</w:t>
      </w:r>
    </w:p>
    <w:p>
      <w:pPr>
        <w:numPr>
          <w:ilvl w:val="0"/>
          <w:numId w:val="1001"/>
        </w:numPr>
        <w:pStyle w:val="Compact"/>
      </w:pPr>
      <w:r>
        <w:rPr>
          <w:bCs/>
          <w:b/>
        </w:rPr>
        <w:t xml:space="preserve">Seismic Retrofitting Boom:</w:t>
      </w:r>
      <w:r>
        <w:t xml:space="preserve"> </w:t>
      </w:r>
      <w:r>
        <w:t xml:space="preserve">Over 1,200 commercial and government buildings require urgent structural upgrades. Mechanical systems (HVAC, fire suppression, emergency power) must be redesigned to meet new resilience standards. This creates a constant stream of high-value projects demanding experienced Mechanical Engineers.</w:t>
      </w:r>
    </w:p>
    <w:p>
      <w:pPr>
        <w:numPr>
          <w:ilvl w:val="0"/>
          <w:numId w:val="1001"/>
        </w:numPr>
        <w:pStyle w:val="Compact"/>
      </w:pPr>
      <w:r>
        <w:rPr>
          <w:bCs/>
          <w:b/>
        </w:rPr>
        <w:t xml:space="preserve">Renewable Energy Infrastructure:</w:t>
      </w:r>
      <w:r>
        <w:t xml:space="preserve"> </w:t>
      </w:r>
      <w:r>
        <w:t xml:space="preserve">Wellington's proximity to geothermal fields and offshore wind potential fuels projects requiring mechanical engineers for turbine systems, heat exchange networks, and grid integration – key sectors attracting significant state investment.</w:t>
      </w:r>
    </w:p>
    <w:p>
      <w:pPr>
        <w:numPr>
          <w:ilvl w:val="0"/>
          <w:numId w:val="1001"/>
        </w:numPr>
        <w:pStyle w:val="Compact"/>
      </w:pPr>
      <w:r>
        <w:rPr>
          <w:bCs/>
          <w:b/>
        </w:rPr>
        <w:t xml:space="preserve">Public Sector Transformation:</w:t>
      </w:r>
      <w:r>
        <w:t xml:space="preserve"> </w:t>
      </w:r>
      <w:r>
        <w:t xml:space="preserve">Major government agencies (e.g., NZ Transport Agency, Ministry of Education) are modernizing facilities. Mechanical Engineers are essential for energy-efficient building management systems (BMS), sustainable water systems, and clean energy adoption across public infrastructure.</w:t>
      </w:r>
    </w:p>
    <w:p>
      <w:pPr>
        <w:numPr>
          <w:ilvl w:val="0"/>
          <w:numId w:val="1001"/>
        </w:numPr>
        <w:pStyle w:val="Compact"/>
      </w:pPr>
      <w:r>
        <w:rPr>
          <w:bCs/>
          <w:b/>
        </w:rPr>
        <w:t xml:space="preserve">Construction Sector Growth:</w:t>
      </w:r>
      <w:r>
        <w:t xml:space="preserve"> </w:t>
      </w:r>
      <w:r>
        <w:t xml:space="preserve">Wellington consistently ranks among New Zealand's top cities for construction activity (MBIE 2023 data). The complex interplay of urban density, heritage buildings, and new developments creates a relentless need for Mechanical Engineers to solve intricate building services challenges.</w:t>
      </w:r>
    </w:p>
    <w:bookmarkEnd w:id="22"/>
    <w:bookmarkStart w:id="23" w:name="Xc94c88d57c7bc89a991b08c9d10f905ff7d7125"/>
    <w:p>
      <w:pPr>
        <w:pStyle w:val="Heading2"/>
      </w:pPr>
      <w:r>
        <w:t xml:space="preserve">Market Analysis: Talent Gap &amp; Sales Opportunity</w:t>
      </w:r>
    </w:p>
    <w:p>
      <w:pPr>
        <w:pStyle w:val="FirstParagraph"/>
      </w:pPr>
      <w:r>
        <w:t xml:space="preserve">This section presents key insights directly impacting our</w:t>
      </w:r>
      <w:r>
        <w:t xml:space="preserve"> </w:t>
      </w:r>
      <w:r>
        <w:rPr>
          <w:iCs/>
          <w:i/>
        </w:rPr>
        <w:t xml:space="preserve">Sales Report</w:t>
      </w:r>
      <w:r>
        <w:t xml:space="preserve"> </w:t>
      </w:r>
      <w:r>
        <w:t xml:space="preserve">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Sector</w:t>
            </w:r>
          </w:p>
        </w:tc>
        <w:tc>
          <w:tcPr/>
          <w:p>
            <w:pPr>
              <w:pStyle w:val="Compact"/>
              <w:jc w:val="left"/>
            </w:pPr>
            <w:r>
              <w:t xml:space="preserve">Current Demand (Wellington)</w:t>
            </w:r>
          </w:p>
        </w:tc>
        <w:tc>
          <w:tcPr/>
          <w:p>
            <w:pPr>
              <w:pStyle w:val="Compact"/>
              <w:jc w:val="left"/>
            </w:pPr>
            <w:r>
              <w:t xml:space="preserve">Average Salary Range (NZD)</w:t>
            </w:r>
          </w:p>
        </w:tc>
        <w:tc>
          <w:tcPr/>
          <w:p>
            <w:pPr>
              <w:pStyle w:val="Compact"/>
              <w:jc w:val="left"/>
            </w:pPr>
            <w:r>
              <w:t xml:space="preserve">Sales Focus Area</w:t>
            </w:r>
          </w:p>
        </w:tc>
      </w:tr>
      <w:tr>
        <w:tc>
          <w:tcPr/>
          <w:p>
            <w:pPr>
              <w:pStyle w:val="Compact"/>
              <w:jc w:val="left"/>
            </w:pPr>
            <w:r>
              <w:t xml:space="preserve">Seismic Retrofitting &amp; Construction</w:t>
            </w:r>
          </w:p>
        </w:tc>
        <w:tc>
          <w:tcPr/>
          <w:p>
            <w:pPr>
              <w:pStyle w:val="Compact"/>
              <w:jc w:val="left"/>
            </w:pPr>
            <w:r>
              <w:t xml:space="preserve">High (65% of total demand)</w:t>
            </w:r>
          </w:p>
        </w:tc>
        <w:tc>
          <w:tcPr/>
          <w:p>
            <w:pPr>
              <w:pStyle w:val="Compact"/>
              <w:jc w:val="left"/>
            </w:pPr>
            <w:r>
              <w:t xml:space="preserve">$120,000 - $165,000</w:t>
            </w:r>
          </w:p>
        </w:tc>
        <w:tc>
          <w:tcPr/>
          <w:p>
            <w:pPr>
              <w:pStyle w:val="Compact"/>
              <w:jc w:val="left"/>
            </w:pPr>
            <w:r>
              <w:t xml:space="preserve">Specialized experience in seismic design codes (NZS 1170.5), BIM implementation</w:t>
            </w:r>
          </w:p>
        </w:tc>
      </w:tr>
      <w:tr>
        <w:tc>
          <w:tcPr/>
          <w:p>
            <w:pPr>
              <w:pStyle w:val="Compact"/>
              <w:jc w:val="left"/>
            </w:pPr>
            <w:r>
              <w:t xml:space="preserve">Renewable Energy Systems</w:t>
            </w:r>
          </w:p>
        </w:tc>
        <w:tc>
          <w:tcPr/>
          <w:p>
            <w:pPr>
              <w:pStyle w:val="Compact"/>
              <w:jc w:val="left"/>
            </w:pPr>
            <w:r>
              <w:t xml:space="preserve">Very High (25% growth YoY)</w:t>
            </w:r>
          </w:p>
        </w:tc>
        <w:tc>
          <w:tcPr/>
          <w:p>
            <w:pPr>
              <w:pStyle w:val="Compact"/>
              <w:jc w:val="left"/>
            </w:pPr>
            <w:r>
              <w:t xml:space="preserve">$130,000 - $185,000</w:t>
            </w:r>
          </w:p>
        </w:tc>
        <w:tc>
          <w:tcPr/>
          <w:p>
            <w:pPr>
              <w:pStyle w:val="Compact"/>
              <w:jc w:val="left"/>
            </w:pPr>
            <w:r>
              <w:t xml:space="preserve">Geothermal/wind project experience, energy efficiency certifications</w:t>
            </w:r>
          </w:p>
        </w:tc>
      </w:tr>
      <w:tr>
        <w:tc>
          <w:tcPr/>
          <w:p>
            <w:pPr>
              <w:pStyle w:val="Compact"/>
              <w:jc w:val="left"/>
            </w:pPr>
            <w:r>
              <w:t xml:space="preserve">Public Infrastructure &amp; Government Projects</w:t>
            </w:r>
          </w:p>
        </w:tc>
        <w:tc>
          <w:tcPr/>
          <w:p>
            <w:pPr>
              <w:pStyle w:val="Compact"/>
              <w:jc w:val="left"/>
            </w:pPr>
            <w:r>
              <w:t xml:space="preserve">Moderate-High (Steady pipeline)</w:t>
            </w:r>
          </w:p>
        </w:tc>
        <w:tc>
          <w:tcPr/>
          <w:p>
            <w:pPr>
              <w:pStyle w:val="Compact"/>
              <w:jc w:val="left"/>
            </w:pPr>
            <w:r>
              <w:t xml:space="preserve">$115,000 - $155,000</w:t>
            </w:r>
          </w:p>
        </w:tc>
        <w:tc>
          <w:tcPr/>
          <w:p>
            <w:pPr>
              <w:pStyle w:val="Compact"/>
              <w:jc w:val="left"/>
            </w:pPr>
            <w:r>
              <w:t xml:space="preserve">Knowledge of Crown Procurement Guidelines, sustainability mandates</w:t>
            </w:r>
          </w:p>
        </w:tc>
      </w:tr>
    </w:tbl>
    <w:p>
      <w:pPr>
        <w:pStyle w:val="BodyText"/>
      </w:pPr>
      <w:r>
        <w:rPr>
          <w:iCs/>
          <w:i/>
        </w:rPr>
        <w:t xml:space="preserve">Key Insight:</w:t>
      </w:r>
      <w:r>
        <w:t xml:space="preserve"> </w:t>
      </w:r>
      <w:r>
        <w:t xml:space="preserve">While demand is robust, there's a significant shortage of Mechanical Engineers with *specific* Wellington context – particularly those familiar with the city's unique geological conditions and the latest NZ Building Code amendments relevant to mechanical systems. This gap represents a prime opportunity for our recruitment services to position ourselves as specialists in delivering precisely this niche talent.</w:t>
      </w:r>
    </w:p>
    <w:bookmarkEnd w:id="23"/>
    <w:bookmarkStart w:id="24" w:name="Xa3276c43ae198b7180f8ac38591bc891505a993"/>
    <w:p>
      <w:pPr>
        <w:pStyle w:val="Heading2"/>
      </w:pPr>
      <w:r>
        <w:t xml:space="preserve">Client Sales Landscape: Who Are We Selling To?</w:t>
      </w:r>
    </w:p>
    <w:p>
      <w:pPr>
        <w:pStyle w:val="FirstParagraph"/>
      </w:pPr>
      <w:r>
        <w:t xml:space="preserve">Our primary sales targets within the</w:t>
      </w:r>
      <w:r>
        <w:t xml:space="preserve"> </w:t>
      </w:r>
      <w:r>
        <w:rPr>
          <w:iCs/>
          <w:i/>
        </w:rPr>
        <w:t xml:space="preserve">New Zealand Wellington</w:t>
      </w:r>
      <w:r>
        <w:t xml:space="preserve"> </w:t>
      </w:r>
      <w:r>
        <w:t xml:space="preserve">market are:</w:t>
      </w:r>
    </w:p>
    <w:p>
      <w:pPr>
        <w:numPr>
          <w:ilvl w:val="0"/>
          <w:numId w:val="1002"/>
        </w:numPr>
        <w:pStyle w:val="Compact"/>
      </w:pPr>
      <w:r>
        <w:rPr>
          <w:bCs/>
          <w:b/>
        </w:rPr>
        <w:t xml:space="preserve">Leading Engineering Consultancies:</w:t>
      </w:r>
      <w:r>
        <w:t xml:space="preserve"> </w:t>
      </w:r>
      <w:r>
        <w:t xml:space="preserve">Firms like WSP, Arup, and local specialists (e.g., Tātaki) require immediate Mechanical Engineer resources to bid on large public works contracts. They prioritize candidates with proven Wellington project delivery.</w:t>
      </w:r>
    </w:p>
    <w:p>
      <w:pPr>
        <w:numPr>
          <w:ilvl w:val="0"/>
          <w:numId w:val="1002"/>
        </w:numPr>
        <w:pStyle w:val="Compact"/>
      </w:pPr>
      <w:r>
        <w:rPr>
          <w:bCs/>
          <w:b/>
        </w:rPr>
        <w:t xml:space="preserve">Government Departments &amp; Agencies:</w:t>
      </w:r>
      <w:r>
        <w:t xml:space="preserve"> </w:t>
      </w:r>
      <w:r>
        <w:t xml:space="preserve">Ministry of Business, Innovation and Employment (MBIE), Greater Wellington Regional Council, and the Crown Property Office actively seek qualified Mechanical Engineers for infrastructure projects, valuing local knowledge highly.</w:t>
      </w:r>
    </w:p>
    <w:p>
      <w:pPr>
        <w:numPr>
          <w:ilvl w:val="0"/>
          <w:numId w:val="1002"/>
        </w:numPr>
        <w:pStyle w:val="Compact"/>
      </w:pPr>
      <w:r>
        <w:rPr>
          <w:bCs/>
          <w:b/>
        </w:rPr>
        <w:t xml:space="preserve">Construction Contractors:</w:t>
      </w:r>
      <w:r>
        <w:t xml:space="preserve"> </w:t>
      </w:r>
      <w:r>
        <w:t xml:space="preserve">Major players like Fletcher Building and McConnell Dowell need on-site Mechanical Engineers to manage complex MEP (Mechanical, Electrical, Plumbing) integration within tight Wellington urban schedules.</w:t>
      </w:r>
    </w:p>
    <w:bookmarkEnd w:id="24"/>
    <w:bookmarkStart w:id="25" w:name="strategic-sales-recommendations"/>
    <w:p>
      <w:pPr>
        <w:pStyle w:val="Heading2"/>
      </w:pPr>
      <w:r>
        <w:t xml:space="preserve">Strategic Sales Recommendations</w:t>
      </w:r>
    </w:p>
    <w:p>
      <w:pPr>
        <w:pStyle w:val="FirstParagraph"/>
      </w:pPr>
      <w:r>
        <w:t xml:space="preserve">To effectively capture this market, our sales approach must be hyper-focused on the Wellington context and the critical role of the Mechanical Engineer:</w:t>
      </w:r>
    </w:p>
    <w:p>
      <w:pPr>
        <w:numPr>
          <w:ilvl w:val="0"/>
          <w:numId w:val="1003"/>
        </w:numPr>
        <w:pStyle w:val="Compact"/>
      </w:pPr>
      <w:r>
        <w:rPr>
          <w:bCs/>
          <w:b/>
        </w:rPr>
        <w:t xml:space="preserve">Localize All Marketing:</w:t>
      </w:r>
      <w:r>
        <w:t xml:space="preserve"> </w:t>
      </w:r>
      <w:r>
        <w:t xml:space="preserve">Every sales asset (brochures, website content, LinkedIn outreach) must explicitly reference "Wellington," "New Zealand's Capital City," and challenges like "seismic resilience" or "urban infrastructure." Avoid generic national messaging.</w:t>
      </w:r>
    </w:p>
    <w:p>
      <w:pPr>
        <w:numPr>
          <w:ilvl w:val="0"/>
          <w:numId w:val="1003"/>
        </w:numPr>
        <w:pStyle w:val="Compact"/>
      </w:pPr>
      <w:r>
        <w:rPr>
          <w:bCs/>
          <w:b/>
        </w:rPr>
        <w:t xml:space="preserve">Promote Wellington-Specific Expertise:</w:t>
      </w:r>
      <w:r>
        <w:t xml:space="preserve"> </w:t>
      </w:r>
      <w:r>
        <w:t xml:space="preserve">Highlight candidate profiles with actual Wellington projects (e.g., "Designed seismic-resistant HVAC for Te Papa Museum retrofit," "Managed geothermal plant integration in Wairarapa"). This is the key differentiator.</w:t>
      </w:r>
    </w:p>
    <w:p>
      <w:pPr>
        <w:numPr>
          <w:ilvl w:val="0"/>
          <w:numId w:val="1003"/>
        </w:numPr>
        <w:pStyle w:val="Compact"/>
      </w:pPr>
      <w:r>
        <w:rPr>
          <w:bCs/>
          <w:b/>
        </w:rPr>
        <w:t xml:space="preserve">Build Relationships with Key NZ Engineering Bodies:</w:t>
      </w:r>
      <w:r>
        <w:t xml:space="preserve"> </w:t>
      </w:r>
      <w:r>
        <w:t xml:space="preserve">Partner with Engineering New Zealand (ENZ) and Wellington-specific groups (e.g., ENZ Wellington Chapter) to sponsor events and position our sales team as local talent experts, not just recruiters.</w:t>
      </w:r>
    </w:p>
    <w:p>
      <w:pPr>
        <w:numPr>
          <w:ilvl w:val="0"/>
          <w:numId w:val="1003"/>
        </w:numPr>
        <w:pStyle w:val="Compact"/>
      </w:pPr>
      <w:r>
        <w:rPr>
          <w:bCs/>
          <w:b/>
        </w:rPr>
        <w:t xml:space="preserve">Targeted Sales Pitches:</w:t>
      </w:r>
      <w:r>
        <w:t xml:space="preserve"> </w:t>
      </w:r>
      <w:r>
        <w:t xml:space="preserve">Frame solutions around specific Wellington pain points: "Need Mechanical Engineers who understand the *real-world* challenges of retrofitting a heritage building in the CBD while meeting strict seismic codes? We deliver them."</w:t>
      </w:r>
    </w:p>
    <w:bookmarkEnd w:id="25"/>
    <w:bookmarkStart w:id="26" w:name="conclusion-forward-outlook"/>
    <w:p>
      <w:pPr>
        <w:pStyle w:val="Heading2"/>
      </w:pPr>
      <w:r>
        <w:t xml:space="preserve">Conclusion &amp; Forward Outlook</w:t>
      </w:r>
    </w:p>
    <w:p>
      <w:pPr>
        <w:pStyle w:val="FirstParagraph"/>
      </w:pPr>
      <w:r>
        <w:t xml:space="preserve">The demand for skilled</w:t>
      </w:r>
      <w:r>
        <w:t xml:space="preserve"> </w:t>
      </w:r>
      <w:r>
        <w:rPr>
          <w:iCs/>
          <w:i/>
        </w:rPr>
        <w:t xml:space="preserve">Mechanical Engineers</w:t>
      </w:r>
      <w:r>
        <w:t xml:space="preserve"> </w:t>
      </w:r>
      <w:r>
        <w:t xml:space="preserve">in the</w:t>
      </w:r>
      <w:r>
        <w:t xml:space="preserve"> </w:t>
      </w:r>
      <w:r>
        <w:rPr>
          <w:iCs/>
          <w:i/>
        </w:rPr>
        <w:t xml:space="preserve">New Zealand Wellington</w:t>
      </w:r>
      <w:r>
        <w:t xml:space="preserve"> </w:t>
      </w:r>
      <w:r>
        <w:t xml:space="preserve">market is not cyclical; it's structural, driven by the city's unique geography, government priorities, and infrastructure imperatives. This Sales Report underscores that success hinges on moving beyond a generic engineering recruitment model. Our sales strategy must embody deep local knowledge of Wellington’s engineering ecosystem and consistently articulate how our talent solutions directly address the city's most pressing technical challenges – from earthquake resilience to renewable energy integration.</w:t>
      </w:r>
    </w:p>
    <w:p>
      <w:pPr>
        <w:pStyle w:val="BodyText"/>
      </w:pPr>
      <w:r>
        <w:t xml:space="preserve">For clients seeking Mechanical Engineers who understand the complexities of building in Wellington, the market opportunity is clear: a strategic focus on this hyper-localized demand will yield significant competitive advantage. We are positioned not just to supply engineers, but to be indispensable partners in solving Wellington’s most critical engineering challenges. The future of New Zealand's capital depends on these experts – and our sales success hinges on delivering them.</w:t>
      </w:r>
    </w:p>
    <w:p>
      <w:pPr>
        <w:pStyle w:val="BodyText"/>
      </w:pPr>
      <w:r>
        <w:rPr>
          <w:iCs/>
          <w:i/>
        </w:rPr>
        <w:t xml:space="preserve">Report Prepared By: [Your Recruitment Agency Name]</w:t>
      </w:r>
      <w:r>
        <w:br/>
      </w:r>
      <w:r>
        <w:rPr>
          <w:iCs/>
          <w:i/>
        </w:rPr>
        <w:t xml:space="preserve">Date: November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 Wellington, New Zealand</dc:title>
  <dc:creator/>
  <dc:language>en</dc:language>
  <cp:keywords/>
  <dcterms:created xsi:type="dcterms:W3CDTF">2026-07-24T05:18:23Z</dcterms:created>
  <dcterms:modified xsi:type="dcterms:W3CDTF">2026-07-24T05:18:23Z</dcterms:modified>
</cp:coreProperties>
</file>

<file path=docProps/custom.xml><?xml version="1.0" encoding="utf-8"?>
<Properties xmlns="http://schemas.openxmlformats.org/officeDocument/2006/custom-properties" xmlns:vt="http://schemas.openxmlformats.org/officeDocument/2006/docPropsVTypes"/>
</file>