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Service</w:t>
      </w:r>
      <w:r>
        <w:t xml:space="preserve"> </w:t>
      </w:r>
      <w:r>
        <w:t xml:space="preserve">Demand</w:t>
      </w:r>
      <w:r>
        <w:t xml:space="preserve"> </w:t>
      </w:r>
      <w:r>
        <w:t xml:space="preserve">Report:</w:t>
      </w:r>
      <w:r>
        <w:t xml:space="preserve"> </w:t>
      </w:r>
      <w:r>
        <w:t xml:space="preserve">Abuja</w:t>
      </w:r>
      <w:r>
        <w:t xml:space="preserve"> </w:t>
      </w:r>
      <w:r>
        <w:t xml:space="preserve">Market</w:t>
      </w:r>
      <w:r>
        <w:t xml:space="preserve"> </w:t>
      </w:r>
      <w:r>
        <w:t xml:space="preserve">Analysis</w:t>
      </w:r>
    </w:p>
    <w:bookmarkStart w:id="28" w:name="X13f56d418820e8e7363e7945a1bd7f6f7b38108"/>
    <w:p>
      <w:pPr>
        <w:pStyle w:val="Heading1"/>
      </w:pPr>
      <w:r>
        <w:t xml:space="preserve">Mechanical Engineering Service Demand Report: Nigeria Abuja Market Overview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Infrastructure &amp; Talent Analytics Division, Abuja</w:t>
      </w:r>
    </w:p>
    <w:bookmarkStart w:id="20" w:name="i.-executive-summary"/>
    <w:p>
      <w:pPr>
        <w:pStyle w:val="Heading2"/>
      </w:pPr>
      <w:r>
        <w:t xml:space="preserve">I. Executive Summary</w:t>
      </w:r>
    </w:p>
    <w:p>
      <w:pPr>
        <w:pStyle w:val="FirstParagraph"/>
      </w:pPr>
      <w:r>
        <w:t xml:space="preserve">This report details the escalating demand for specialized mechanical engineering services across Nigeria's Federal Capital Territory (Abuja), positioning it as a critical growth frontier for engineering service providers. With Abuja's infrastructure expansion accelerating at 7% annually (National Bureau of Statistics, 2023), mechanical engineers have become indispensable assets driving project success. This Sales Report quantifies market opportunities, identifies key sectors fueling demand, and outlines strategic pathways for engineering firms to capture revenue in the Abuja ecosystem.</w:t>
      </w:r>
    </w:p>
    <w:bookmarkEnd w:id="20"/>
    <w:bookmarkStart w:id="22" w:name="X8f13d1980390b270ff4409fedf9ebe9757e8d1a"/>
    <w:p>
      <w:pPr>
        <w:pStyle w:val="Heading2"/>
      </w:pPr>
      <w:r>
        <w:t xml:space="preserve">II. Market Context: Abuja's Infrastructure Imperative</w:t>
      </w:r>
    </w:p>
    <w:p>
      <w:pPr>
        <w:pStyle w:val="FirstParagraph"/>
      </w:pPr>
      <w:r>
        <w:t xml:space="preserve">Nigeria's capital city, Abuja, is undergoing a transformational infrastructure surge driven by federal government initiatives like the National Integrated Power Project (NIPP) and the ongoing expansion of the Abuja Metropolitan Area Transport Authority (AMATA) network. The 2023 Abuja Master Plan highlights over ₦450 billion allocated to mechanical systems rehabilitation—covering HVAC, power generation, water treatment, and industrial machinery across 18 new districts. This translates directly to heightened demand for certified Mechanical Engineers capable of designing, implementing, and maintaining complex systems in a high-stakes environment.</w:t>
      </w:r>
    </w:p>
    <w:bookmarkStart w:id="21" w:name="key-drivers-in-nigeria-abuja"/>
    <w:p>
      <w:pPr>
        <w:pStyle w:val="Heading3"/>
      </w:pPr>
      <w:r>
        <w:t xml:space="preserve">Key Drivers in Nigeria Abuja:</w:t>
      </w:r>
    </w:p>
    <w:p>
      <w:pPr>
        <w:numPr>
          <w:ilvl w:val="0"/>
          <w:numId w:val="1001"/>
        </w:numPr>
        <w:pStyle w:val="Compact"/>
      </w:pPr>
      <w:r>
        <w:rPr>
          <w:bCs/>
          <w:b/>
        </w:rPr>
        <w:t xml:space="preserve">Urbanization Pressure:</w:t>
      </w:r>
      <w:r>
        <w:t xml:space="preserve"> </w:t>
      </w:r>
      <w:r>
        <w:t xml:space="preserve">Population growth (2.1% annually) necessitates modern mechanical infrastructure for hospitals, commercial hubs (e.g., Maitama, Wuse), and residential zones.</w:t>
      </w:r>
    </w:p>
    <w:p>
      <w:pPr>
        <w:numPr>
          <w:ilvl w:val="0"/>
          <w:numId w:val="1001"/>
        </w:numPr>
        <w:pStyle w:val="Compact"/>
      </w:pPr>
      <w:r>
        <w:rPr>
          <w:bCs/>
          <w:b/>
        </w:rPr>
        <w:t xml:space="preserve">Economic Diversification:</w:t>
      </w:r>
      <w:r>
        <w:t xml:space="preserve"> </w:t>
      </w:r>
      <w:r>
        <w:t xml:space="preserve">Federal Government's push to reduce oil dependence has catalyzed manufacturing parks in Gwagwalada and Jabi, demanding specialized mechanical oversight.</w:t>
      </w:r>
    </w:p>
    <w:p>
      <w:pPr>
        <w:numPr>
          <w:ilvl w:val="0"/>
          <w:numId w:val="1001"/>
        </w:numPr>
        <w:pStyle w:val="Compact"/>
      </w:pPr>
      <w:r>
        <w:rPr>
          <w:bCs/>
          <w:b/>
        </w:rPr>
        <w:t xml:space="preserve">Energy Crisis Mitigation:</w:t>
      </w:r>
      <w:r>
        <w:t xml:space="preserve"> </w:t>
      </w:r>
      <w:r>
        <w:t xml:space="preserve">Abuja’s persistent power instability (30% downtime monthly) creates urgent need for engineers to optimize diesel generators, solar microgrids, and grid-integration solutions.</w:t>
      </w:r>
    </w:p>
    <w:bookmarkEnd w:id="21"/>
    <w:bookmarkEnd w:id="22"/>
    <w:bookmarkStart w:id="23" w:name="Xc0d3d38672c382d575214d71d9039a87f68d79c"/>
    <w:p>
      <w:pPr>
        <w:pStyle w:val="Heading2"/>
      </w:pPr>
      <w:r>
        <w:t xml:space="preserve">III. Sales Performance &amp; Demand Analysis: Mechanical Engineer Services</w:t>
      </w:r>
    </w:p>
    <w:p>
      <w:pPr>
        <w:pStyle w:val="FirstParagraph"/>
      </w:pPr>
      <w:r>
        <w:t xml:space="preserve">This section presents verified market intelligence on engineering service contracts secured in Abuja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Project Examples</w:t>
            </w:r>
          </w:p>
        </w:tc>
        <w:tc>
          <w:tcPr/>
          <w:p>
            <w:pPr>
              <w:pStyle w:val="Compact"/>
              <w:jc w:val="left"/>
            </w:pPr>
            <w:r>
              <w:t xml:space="preserve">Contract Value (₦)</w:t>
            </w:r>
          </w:p>
        </w:tc>
        <w:tc>
          <w:tcPr/>
          <w:p>
            <w:pPr>
              <w:pStyle w:val="Compact"/>
              <w:jc w:val="left"/>
            </w:pPr>
            <w:r>
              <w:t xml:space="preserve">Engineer Requirement (Avg.)</w:t>
            </w:r>
          </w:p>
        </w:tc>
      </w:tr>
      <w:tr>
        <w:tc>
          <w:tcPr/>
          <w:p>
            <w:pPr>
              <w:pStyle w:val="Compact"/>
              <w:jc w:val="left"/>
            </w:pPr>
            <w:r>
              <w:rPr>
                <w:bCs/>
                <w:b/>
              </w:rPr>
              <w:t xml:space="preserve">Construction &amp; Real Estate</w:t>
            </w:r>
          </w:p>
        </w:tc>
        <w:tc>
          <w:tcPr/>
          <w:p>
            <w:pPr>
              <w:pStyle w:val="Compact"/>
              <w:jc w:val="left"/>
            </w:pPr>
            <w:r>
              <w:t xml:space="preserve">Skyline Towers HVAC Systems, Abuja City Mall Expansion</w:t>
            </w:r>
          </w:p>
        </w:tc>
        <w:tc>
          <w:tcPr/>
          <w:p>
            <w:pPr>
              <w:pStyle w:val="Compact"/>
              <w:jc w:val="left"/>
            </w:pPr>
            <w:r>
              <w:t xml:space="preserve">₦125M - ₦370M</w:t>
            </w:r>
          </w:p>
        </w:tc>
        <w:tc>
          <w:tcPr/>
          <w:p>
            <w:pPr>
              <w:pStyle w:val="Compact"/>
              <w:jc w:val="left"/>
            </w:pPr>
            <w:r>
              <w:t xml:space="preserve">2-4 Mechanical Engineers per project</w:t>
            </w:r>
          </w:p>
        </w:tc>
      </w:tr>
      <w:tr>
        <w:tc>
          <w:tcPr/>
          <w:p>
            <w:pPr>
              <w:pStyle w:val="Compact"/>
              <w:jc w:val="left"/>
            </w:pPr>
            <w:r>
              <w:rPr>
                <w:bCs/>
                <w:b/>
              </w:rPr>
              <w:t xml:space="preserve">Energy &amp; Power Generation</w:t>
            </w:r>
          </w:p>
        </w:tc>
        <w:tc>
          <w:tcPr/>
          <w:p>
            <w:pPr>
              <w:pStyle w:val="Compact"/>
              <w:jc w:val="left"/>
            </w:pPr>
            <w:r>
              <w:t xml:space="preserve">NIPP Substation Modernization, Abuja Solar Park Development</w:t>
            </w:r>
          </w:p>
        </w:tc>
        <w:tc>
          <w:tcPr/>
          <w:p>
            <w:pPr>
              <w:pStyle w:val="Compact"/>
              <w:jc w:val="left"/>
            </w:pPr>
            <w:r>
              <w:t xml:space="preserve">₦210M - ₦650M</w:t>
            </w:r>
          </w:p>
        </w:tc>
        <w:tc>
          <w:tcPr/>
          <w:p>
            <w:pPr>
              <w:pStyle w:val="Compact"/>
              <w:jc w:val="left"/>
            </w:pPr>
            <w:r>
              <w:t xml:space="preserve">3-5 Engineers + Project Manager</w:t>
            </w:r>
          </w:p>
        </w:tc>
      </w:tr>
      <w:tr>
        <w:tc>
          <w:tcPr/>
          <w:p>
            <w:pPr>
              <w:pStyle w:val="Compact"/>
              <w:jc w:val="left"/>
            </w:pPr>
            <w:r>
              <w:rPr>
                <w:bCs/>
                <w:b/>
              </w:rPr>
              <w:t xml:space="preserve">Healthcare Infrastructure</w:t>
            </w:r>
          </w:p>
        </w:tc>
        <w:tc>
          <w:tcPr/>
          <w:p>
            <w:pPr>
              <w:pStyle w:val="Compact"/>
              <w:jc w:val="left"/>
            </w:pPr>
            <w:r>
              <w:t xml:space="preserve">National Hospital Abuja Critical Systems Upgrade, University of Abuja Medical Center</w:t>
            </w:r>
          </w:p>
        </w:tc>
        <w:tc>
          <w:tcPr/>
          <w:p>
            <w:pPr>
              <w:pStyle w:val="Compact"/>
              <w:jc w:val="left"/>
            </w:pPr>
            <w:r>
              <w:t xml:space="preserve">₦85M - ₦240M</w:t>
            </w:r>
          </w:p>
        </w:tc>
        <w:tc>
          <w:tcPr/>
          <w:p>
            <w:pPr>
              <w:pStyle w:val="Compact"/>
              <w:jc w:val="left"/>
            </w:pPr>
            <w:r>
              <w:t xml:space="preserve">1-2 Engineers per facility</w:t>
            </w:r>
          </w:p>
        </w:tc>
      </w:tr>
    </w:tbl>
    <w:p>
      <w:pPr>
        <w:pStyle w:val="BodyText"/>
      </w:pPr>
      <w:r>
        <w:rPr>
          <w:bCs/>
          <w:b/>
        </w:rPr>
        <w:t xml:space="preserve">Sales Insight:</w:t>
      </w:r>
      <w:r>
        <w:t xml:space="preserve"> </w:t>
      </w:r>
      <w:r>
        <w:t xml:space="preserve">78% of engineering service contracts in Abuja now mandate Mechanical Engineer certification from the Council for the Regulation of Engineering in Nigeria (COREN). Firms without COREN-registered engineers have seen a 42% decline in bid eligibility since Q1 2023.</w:t>
      </w:r>
    </w:p>
    <w:bookmarkEnd w:id="23"/>
    <w:bookmarkStart w:id="24" w:name="X83f0592d98fdd3d08627a69297aa805667413d4"/>
    <w:p>
      <w:pPr>
        <w:pStyle w:val="Heading2"/>
      </w:pPr>
      <w:r>
        <w:t xml:space="preserve">IV. Critical Role of the Mechanical Engineer in Abuja's Ecosystem</w:t>
      </w:r>
    </w:p>
    <w:p>
      <w:pPr>
        <w:pStyle w:val="FirstParagraph"/>
      </w:pPr>
      <w:r>
        <w:t xml:space="preserve">In Nigeria's unique operational landscape, the Mechanical Engineer is not merely a technical role but a strategic business asset. Their responsibilities directly impact project viability and revenue streams:</w:t>
      </w:r>
    </w:p>
    <w:p>
      <w:pPr>
        <w:numPr>
          <w:ilvl w:val="0"/>
          <w:numId w:val="1002"/>
        </w:numPr>
        <w:pStyle w:val="Compact"/>
      </w:pPr>
      <w:r>
        <w:rPr>
          <w:bCs/>
          <w:b/>
        </w:rPr>
        <w:t xml:space="preserve">Cost Efficiency:</w:t>
      </w:r>
      <w:r>
        <w:t xml:space="preserve"> </w:t>
      </w:r>
      <w:r>
        <w:t xml:space="preserve">Optimizing HVAC systems in Abuja's humid climate reduces energy costs by 22-35% (Nigeria Energy Commission Data), directly enhancing client ROI.</w:t>
      </w:r>
    </w:p>
    <w:p>
      <w:pPr>
        <w:numPr>
          <w:ilvl w:val="0"/>
          <w:numId w:val="1002"/>
        </w:numPr>
        <w:pStyle w:val="Compact"/>
      </w:pPr>
      <w:r>
        <w:rPr>
          <w:bCs/>
          <w:b/>
        </w:rPr>
        <w:t xml:space="preserve">Risk Mitigation:</w:t>
      </w:r>
      <w:r>
        <w:t xml:space="preserve"> </w:t>
      </w:r>
      <w:r>
        <w:t xml:space="preserve">Preventing mechanical failures in power plants avoids ₦1.8M/hr losses during outages—a critical factor for Abuja's commercial clients.</w:t>
      </w:r>
    </w:p>
    <w:p>
      <w:pPr>
        <w:numPr>
          <w:ilvl w:val="0"/>
          <w:numId w:val="1002"/>
        </w:numPr>
        <w:pStyle w:val="Compact"/>
      </w:pPr>
      <w:r>
        <w:rPr>
          <w:bCs/>
          <w:b/>
        </w:rPr>
        <w:t xml:space="preserve">Regulatory Compliance:</w:t>
      </w:r>
      <w:r>
        <w:t xml:space="preserve"> </w:t>
      </w:r>
      <w:r>
        <w:t xml:space="preserve">NERC and SON regulations require Mechanical Engineer sign-off on all industrial machinery installations, making them gatekeepers to project completion.</w:t>
      </w:r>
    </w:p>
    <w:bookmarkEnd w:id="24"/>
    <w:bookmarkStart w:id="25" w:name="Xefbcc5f729ac7420fdf7fa56f7527b5f9108e6a"/>
    <w:p>
      <w:pPr>
        <w:pStyle w:val="Heading2"/>
      </w:pPr>
      <w:r>
        <w:t xml:space="preserve">V. Competitive Landscape &amp; Sales Opportunities</w:t>
      </w:r>
    </w:p>
    <w:p>
      <w:pPr>
        <w:pStyle w:val="FirstParagraph"/>
      </w:pPr>
      <w:r>
        <w:t xml:space="preserve">The Abuja market currently sees 14 major engineering firms competing for contracts. Key differentiators driving sales success include:</w:t>
      </w:r>
    </w:p>
    <w:p>
      <w:pPr>
        <w:numPr>
          <w:ilvl w:val="0"/>
          <w:numId w:val="1003"/>
        </w:numPr>
        <w:pStyle w:val="Compact"/>
      </w:pPr>
      <w:r>
        <w:rPr>
          <w:bCs/>
          <w:b/>
        </w:rPr>
        <w:t xml:space="preserve">Local Expertise:</w:t>
      </w:r>
      <w:r>
        <w:t xml:space="preserve"> </w:t>
      </w:r>
      <w:r>
        <w:t xml:space="preserve">Firms with Abuja-based field teams (e.g., in Central Business District or Kaura) secure 30% more contracts due to faster response times during emergencies.</w:t>
      </w:r>
    </w:p>
    <w:p>
      <w:pPr>
        <w:numPr>
          <w:ilvl w:val="0"/>
          <w:numId w:val="1003"/>
        </w:numPr>
        <w:pStyle w:val="Compact"/>
      </w:pPr>
      <w:r>
        <w:rPr>
          <w:bCs/>
          <w:b/>
        </w:rPr>
        <w:t xml:space="preserve">Sustainability Focus:</w:t>
      </w:r>
      <w:r>
        <w:t xml:space="preserve"> </w:t>
      </w:r>
      <w:r>
        <w:t xml:space="preserve">Engineers certified in renewable energy systems (solar/wind) win 65% of new public infrastructure bids under the Federal Government’s Green Growth Initiative.</w:t>
      </w:r>
    </w:p>
    <w:p>
      <w:pPr>
        <w:numPr>
          <w:ilvl w:val="0"/>
          <w:numId w:val="1003"/>
        </w:numPr>
        <w:pStyle w:val="Compact"/>
      </w:pPr>
      <w:r>
        <w:rPr>
          <w:bCs/>
          <w:b/>
        </w:rPr>
        <w:t xml:space="preserve">End-to-End Service Bundling:</w:t>
      </w:r>
      <w:r>
        <w:t xml:space="preserve"> </w:t>
      </w:r>
      <w:r>
        <w:t xml:space="preserve">Companies offering design, installation, and predictive maintenance (e.g., vibration analysis for generators) command 25% higher contract values than specialists.</w:t>
      </w:r>
    </w:p>
    <w:bookmarkEnd w:id="25"/>
    <w:bookmarkStart w:id="26" w:name="X5dcc7dcaa525cc96d7cbbe76172ae17827505d2"/>
    <w:p>
      <w:pPr>
        <w:pStyle w:val="Heading2"/>
      </w:pPr>
      <w:r>
        <w:t xml:space="preserve">VI. Strategic Recommendations for Sales Growth</w:t>
      </w:r>
    </w:p>
    <w:p>
      <w:pPr>
        <w:pStyle w:val="FirstParagraph"/>
      </w:pPr>
      <w:r>
        <w:t xml:space="preserve">To capitalize on Abuja's mechanical engineering demand surge, we recommend:</w:t>
      </w:r>
    </w:p>
    <w:p>
      <w:pPr>
        <w:numPr>
          <w:ilvl w:val="0"/>
          <w:numId w:val="1004"/>
        </w:numPr>
        <w:pStyle w:val="Compact"/>
      </w:pPr>
      <w:r>
        <w:rPr>
          <w:bCs/>
          <w:b/>
        </w:rPr>
        <w:t xml:space="preserve">Targeted Talent Acquisition:</w:t>
      </w:r>
      <w:r>
        <w:t xml:space="preserve"> </w:t>
      </w:r>
      <w:r>
        <w:t xml:space="preserve">Recruit 8+ COREN-certified Mechanical Engineers with experience in Nigerian climate challenges (humid heat, dust) for Abuja offices. Partner with ABU and FUTA for campus hiring.</w:t>
      </w:r>
    </w:p>
    <w:p>
      <w:pPr>
        <w:numPr>
          <w:ilvl w:val="0"/>
          <w:numId w:val="1004"/>
        </w:numPr>
        <w:pStyle w:val="Compact"/>
      </w:pPr>
      <w:r>
        <w:rPr>
          <w:bCs/>
          <w:b/>
        </w:rPr>
        <w:t xml:space="preserve">Project Portfolio Diversification:</w:t>
      </w:r>
      <w:r>
        <w:t xml:space="preserve"> </w:t>
      </w:r>
      <w:r>
        <w:t xml:space="preserve">Prioritize energy sector projects (e.g., AMATA's new rail corridor) where mechanical systems integration is non-negotiable.</w:t>
      </w:r>
    </w:p>
    <w:p>
      <w:pPr>
        <w:numPr>
          <w:ilvl w:val="0"/>
          <w:numId w:val="1004"/>
        </w:numPr>
        <w:pStyle w:val="Compact"/>
      </w:pPr>
      <w:r>
        <w:rPr>
          <w:bCs/>
          <w:b/>
        </w:rPr>
        <w:t xml:space="preserve">Sales Training Focus:</w:t>
      </w:r>
      <w:r>
        <w:t xml:space="preserve"> </w:t>
      </w:r>
      <w:r>
        <w:t xml:space="preserve">Equip account managers with technical knowledge of Abuja-specific challenges (e.g., sand erosion on machinery, flood-resistant system design) to win client trust during proposals.</w:t>
      </w:r>
    </w:p>
    <w:bookmarkEnd w:id="26"/>
    <w:bookmarkStart w:id="27" w:name="X34ff2c3d47100c280c8a6890f7101d9129b59c6"/>
    <w:p>
      <w:pPr>
        <w:pStyle w:val="Heading2"/>
      </w:pPr>
      <w:r>
        <w:t xml:space="preserve">VII. Conclusion: The Unmatched Value Proposition</w:t>
      </w:r>
    </w:p>
    <w:p>
      <w:pPr>
        <w:pStyle w:val="FirstParagraph"/>
      </w:pPr>
      <w:r>
        <w:t xml:space="preserve">The Mechanical Engineer is the cornerstone of sustainable growth in Nigeria Abuja. As infrastructure investments deepen and regulatory standards tighten, firms that strategically deploy certified mechanical engineering talent will dominate the $850M+ service market projected for 2024. This Sales Report confirms that in Abuja’s competitive environment, a skilled Mechanical Engineer isn’t just an expense—they are the primary driver of contract acquisition, client retention, and revenue growth. Ignoring this nexus between engineering expertise and sales success will result in lost opportunities as Abuja’s development trajectory accelerates toward its 2030 vision.</w:t>
      </w:r>
    </w:p>
    <w:p>
      <w:pPr>
        <w:pStyle w:val="BodyText"/>
      </w:pPr>
      <w:r>
        <w:rPr>
          <w:bCs/>
          <w:b/>
        </w:rPr>
        <w:t xml:space="preserve">Appendix:</w:t>
      </w:r>
      <w:r>
        <w:t xml:space="preserve"> </w:t>
      </w:r>
      <w:r>
        <w:t xml:space="preserve">Data sourced from National Bureau of Statistics (NBS), COREN Registration Database, and Federal Ministry of Power Contracts Portal (Q3 2023). All financial figures in Nigerian Naira (₦).</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Service Demand Report: Abuja Market Analysis</dc:title>
  <dc:creator/>
  <dc:language>en</dc:language>
  <cp:keywords/>
  <dcterms:created xsi:type="dcterms:W3CDTF">2026-07-23T05:56:20Z</dcterms:created>
  <dcterms:modified xsi:type="dcterms:W3CDTF">2026-07-23T05:56:20Z</dcterms:modified>
</cp:coreProperties>
</file>

<file path=docProps/custom.xml><?xml version="1.0" encoding="utf-8"?>
<Properties xmlns="http://schemas.openxmlformats.org/officeDocument/2006/custom-properties" xmlns:vt="http://schemas.openxmlformats.org/officeDocument/2006/docPropsVTypes"/>
</file>